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52B8838" w14:textId="77777777" w:rsidR="00532ED1" w:rsidRDefault="00532ED1" w:rsidP="00532ED1">
      <w:pPr>
        <w:pStyle w:val="CS"/>
        <w:spacing w:before="480" w:after="240"/>
        <w:jc w:val="both"/>
        <w:rPr>
          <w:rFonts w:ascii="Helvetica 75 Bold" w:hAnsi="Helvetica 75 Bold"/>
          <w:sz w:val="56"/>
          <w:szCs w:val="56"/>
        </w:rPr>
      </w:pPr>
      <w:r>
        <w:rPr>
          <w:rFonts w:ascii="Helvetica 75 Bold" w:hAnsi="Helvetica 75 Bold"/>
          <w:noProof/>
          <w:sz w:val="56"/>
          <w:szCs w:val="56"/>
        </w:rPr>
        <w:drawing>
          <wp:anchor distT="0" distB="0" distL="114300" distR="114300" simplePos="0" relativeHeight="251658240" behindDoc="0" locked="0" layoutInCell="1" allowOverlap="1" wp14:anchorId="5C30A662" wp14:editId="08989D05">
            <wp:simplePos x="0" y="0"/>
            <wp:positionH relativeFrom="margin">
              <wp:align>center</wp:align>
            </wp:positionH>
            <wp:positionV relativeFrom="paragraph">
              <wp:posOffset>-900546</wp:posOffset>
            </wp:positionV>
            <wp:extent cx="7620635" cy="4846955"/>
            <wp:effectExtent l="0" t="0" r="0" b="0"/>
            <wp:wrapNone/>
            <wp:docPr id="2005546936" name="Image 2" descr="Une image contenant habits, personne, homme, Métier&#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5546936" name="Image 2" descr="Une image contenant habits, personne, homme, Métier&#10;&#10;Le contenu généré par l’IA peut être incorrect."/>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7620635" cy="4846955"/>
                    </a:xfrm>
                    <a:prstGeom prst="rect">
                      <a:avLst/>
                    </a:prstGeom>
                    <a:noFill/>
                  </pic:spPr>
                </pic:pic>
              </a:graphicData>
            </a:graphic>
            <wp14:sizeRelH relativeFrom="page">
              <wp14:pctWidth>0</wp14:pctWidth>
            </wp14:sizeRelH>
            <wp14:sizeRelV relativeFrom="page">
              <wp14:pctHeight>0</wp14:pctHeight>
            </wp14:sizeRelV>
          </wp:anchor>
        </w:drawing>
      </w:r>
    </w:p>
    <w:p w14:paraId="0215B699" w14:textId="77777777" w:rsidR="00532ED1" w:rsidRPr="00441A0A" w:rsidRDefault="00532ED1" w:rsidP="00532ED1">
      <w:pPr>
        <w:spacing w:after="160" w:line="259" w:lineRule="auto"/>
        <w:rPr>
          <w:rFonts w:ascii="Calibri" w:eastAsia="Calibri" w:hAnsi="Calibri"/>
          <w:kern w:val="2"/>
          <w:sz w:val="22"/>
          <w:szCs w:val="22"/>
          <w:lang w:eastAsia="en-US"/>
          <w14:ligatures w14:val="standardContextual"/>
        </w:rPr>
      </w:pPr>
    </w:p>
    <w:p w14:paraId="160AAE6D" w14:textId="77777777" w:rsidR="00532ED1" w:rsidRPr="00441A0A" w:rsidRDefault="00532ED1" w:rsidP="00532ED1">
      <w:pPr>
        <w:spacing w:after="160" w:line="259" w:lineRule="auto"/>
        <w:rPr>
          <w:rFonts w:ascii="Calibri" w:eastAsia="Calibri" w:hAnsi="Calibri"/>
          <w:kern w:val="2"/>
          <w:sz w:val="22"/>
          <w:szCs w:val="22"/>
          <w:lang w:eastAsia="en-US"/>
          <w14:ligatures w14:val="standardContextual"/>
        </w:rPr>
      </w:pPr>
    </w:p>
    <w:p w14:paraId="32D250D6" w14:textId="77777777" w:rsidR="00532ED1" w:rsidRPr="00441A0A" w:rsidRDefault="00532ED1" w:rsidP="00532ED1">
      <w:pPr>
        <w:spacing w:after="160" w:line="259" w:lineRule="auto"/>
        <w:rPr>
          <w:rFonts w:ascii="Calibri" w:eastAsia="Calibri" w:hAnsi="Calibri"/>
          <w:kern w:val="2"/>
          <w:sz w:val="22"/>
          <w:szCs w:val="22"/>
          <w:lang w:eastAsia="en-US"/>
          <w14:ligatures w14:val="standardContextual"/>
        </w:rPr>
      </w:pPr>
    </w:p>
    <w:p w14:paraId="4973E5ED" w14:textId="77777777" w:rsidR="00532ED1" w:rsidRPr="00441A0A" w:rsidRDefault="00532ED1" w:rsidP="00532ED1">
      <w:pPr>
        <w:spacing w:after="160" w:line="259" w:lineRule="auto"/>
        <w:rPr>
          <w:rFonts w:ascii="Calibri" w:eastAsia="Calibri" w:hAnsi="Calibri"/>
          <w:kern w:val="2"/>
          <w:sz w:val="22"/>
          <w:szCs w:val="22"/>
          <w:lang w:eastAsia="en-US"/>
          <w14:ligatures w14:val="standardContextual"/>
        </w:rPr>
      </w:pPr>
    </w:p>
    <w:p w14:paraId="7E489A2C" w14:textId="77777777" w:rsidR="00532ED1" w:rsidRPr="00441A0A" w:rsidRDefault="00532ED1" w:rsidP="00532ED1">
      <w:pPr>
        <w:spacing w:after="160" w:line="259" w:lineRule="auto"/>
        <w:rPr>
          <w:rFonts w:ascii="Calibri" w:eastAsia="Calibri" w:hAnsi="Calibri"/>
          <w:kern w:val="2"/>
          <w:sz w:val="22"/>
          <w:szCs w:val="22"/>
          <w:lang w:eastAsia="en-US"/>
          <w14:ligatures w14:val="standardContextual"/>
        </w:rPr>
      </w:pPr>
    </w:p>
    <w:p w14:paraId="424F8B76" w14:textId="77777777" w:rsidR="00532ED1" w:rsidRPr="00441A0A" w:rsidRDefault="00532ED1" w:rsidP="00532ED1">
      <w:pPr>
        <w:spacing w:after="160" w:line="259" w:lineRule="auto"/>
        <w:rPr>
          <w:rFonts w:ascii="Calibri" w:eastAsia="Calibri" w:hAnsi="Calibri"/>
          <w:kern w:val="2"/>
          <w:sz w:val="22"/>
          <w:szCs w:val="22"/>
          <w:lang w:eastAsia="en-US"/>
          <w14:ligatures w14:val="standardContextual"/>
        </w:rPr>
      </w:pPr>
    </w:p>
    <w:p w14:paraId="00A602EA" w14:textId="77777777" w:rsidR="00532ED1" w:rsidRPr="00441A0A" w:rsidRDefault="00532ED1" w:rsidP="00532ED1">
      <w:pPr>
        <w:spacing w:after="160" w:line="259" w:lineRule="auto"/>
        <w:rPr>
          <w:rFonts w:ascii="Calibri" w:eastAsia="Calibri" w:hAnsi="Calibri"/>
          <w:kern w:val="2"/>
          <w:sz w:val="22"/>
          <w:szCs w:val="22"/>
          <w:lang w:eastAsia="en-US"/>
          <w14:ligatures w14:val="standardContextual"/>
        </w:rPr>
      </w:pPr>
    </w:p>
    <w:p w14:paraId="7BCA84B3" w14:textId="77777777" w:rsidR="00532ED1" w:rsidRPr="00441A0A" w:rsidRDefault="00532ED1" w:rsidP="00532ED1">
      <w:pPr>
        <w:spacing w:after="160" w:line="259" w:lineRule="auto"/>
        <w:rPr>
          <w:rFonts w:ascii="Calibri" w:eastAsia="Calibri" w:hAnsi="Calibri"/>
          <w:kern w:val="2"/>
          <w:sz w:val="22"/>
          <w:szCs w:val="22"/>
          <w:lang w:eastAsia="en-US"/>
          <w14:ligatures w14:val="standardContextual"/>
        </w:rPr>
      </w:pPr>
    </w:p>
    <w:p w14:paraId="2351C1FD" w14:textId="77777777" w:rsidR="00532ED1" w:rsidRPr="00441A0A" w:rsidRDefault="00532ED1" w:rsidP="00532ED1">
      <w:pPr>
        <w:spacing w:after="160" w:line="259" w:lineRule="auto"/>
        <w:rPr>
          <w:rFonts w:ascii="Calibri" w:eastAsia="Calibri" w:hAnsi="Calibri"/>
          <w:kern w:val="2"/>
          <w:sz w:val="22"/>
          <w:szCs w:val="22"/>
          <w:lang w:eastAsia="en-US"/>
          <w14:ligatures w14:val="standardContextual"/>
        </w:rPr>
      </w:pPr>
    </w:p>
    <w:p w14:paraId="128BC8C6" w14:textId="77777777" w:rsidR="00532ED1" w:rsidRPr="00441A0A" w:rsidRDefault="00532ED1" w:rsidP="00532ED1">
      <w:pPr>
        <w:spacing w:after="160" w:line="259" w:lineRule="auto"/>
        <w:rPr>
          <w:rFonts w:ascii="Calibri" w:eastAsia="Calibri" w:hAnsi="Calibri"/>
          <w:kern w:val="2"/>
          <w:sz w:val="22"/>
          <w:szCs w:val="22"/>
          <w:lang w:eastAsia="en-US"/>
          <w14:ligatures w14:val="standardContextual"/>
        </w:rPr>
      </w:pPr>
    </w:p>
    <w:p w14:paraId="17A220CF" w14:textId="77777777" w:rsidR="00532ED1" w:rsidRPr="00441A0A" w:rsidRDefault="00532ED1" w:rsidP="00532ED1">
      <w:pPr>
        <w:spacing w:after="160" w:line="259" w:lineRule="auto"/>
        <w:rPr>
          <w:rFonts w:ascii="Calibri" w:eastAsia="Calibri" w:hAnsi="Calibri"/>
          <w:kern w:val="2"/>
          <w:sz w:val="22"/>
          <w:szCs w:val="22"/>
          <w:lang w:eastAsia="en-US"/>
          <w14:ligatures w14:val="standardContextual"/>
        </w:rPr>
      </w:pPr>
    </w:p>
    <w:p w14:paraId="41D1669D" w14:textId="77777777" w:rsidR="00532ED1" w:rsidRPr="00441A0A" w:rsidRDefault="00532ED1" w:rsidP="00532ED1">
      <w:pPr>
        <w:spacing w:after="160" w:line="259" w:lineRule="auto"/>
        <w:rPr>
          <w:rFonts w:ascii="Calibri" w:eastAsia="Calibri" w:hAnsi="Calibri"/>
          <w:kern w:val="2"/>
          <w:sz w:val="22"/>
          <w:szCs w:val="22"/>
          <w:lang w:eastAsia="en-US"/>
          <w14:ligatures w14:val="standardContextual"/>
        </w:rPr>
      </w:pPr>
    </w:p>
    <w:p w14:paraId="195A5E78" w14:textId="77777777" w:rsidR="00532ED1" w:rsidRPr="00441A0A" w:rsidRDefault="00532ED1" w:rsidP="00532ED1">
      <w:pPr>
        <w:spacing w:after="160" w:line="259" w:lineRule="auto"/>
        <w:rPr>
          <w:rFonts w:ascii="Calibri" w:eastAsia="Calibri" w:hAnsi="Calibri"/>
          <w:kern w:val="2"/>
          <w:sz w:val="22"/>
          <w:szCs w:val="22"/>
          <w:lang w:eastAsia="en-US"/>
          <w14:ligatures w14:val="standardContextual"/>
        </w:rPr>
      </w:pPr>
    </w:p>
    <w:p w14:paraId="3AE6D55F" w14:textId="77777777" w:rsidR="00532ED1" w:rsidRPr="00441A0A" w:rsidRDefault="00532ED1" w:rsidP="00532ED1">
      <w:pPr>
        <w:spacing w:after="160" w:line="259" w:lineRule="auto"/>
        <w:rPr>
          <w:rFonts w:ascii="Calibri" w:eastAsia="Calibri" w:hAnsi="Calibri"/>
          <w:kern w:val="2"/>
          <w:sz w:val="22"/>
          <w:szCs w:val="22"/>
          <w:lang w:eastAsia="en-US"/>
          <w14:ligatures w14:val="standardContextual"/>
        </w:rPr>
      </w:pPr>
    </w:p>
    <w:p w14:paraId="449464B2" w14:textId="77777777" w:rsidR="00532ED1" w:rsidRPr="00441A0A" w:rsidRDefault="00532ED1" w:rsidP="00532ED1">
      <w:pPr>
        <w:spacing w:after="160" w:line="259" w:lineRule="auto"/>
        <w:rPr>
          <w:rFonts w:ascii="Calibri" w:eastAsia="Calibri" w:hAnsi="Calibri"/>
          <w:kern w:val="2"/>
          <w:sz w:val="22"/>
          <w:szCs w:val="22"/>
          <w:lang w:eastAsia="en-US"/>
          <w14:ligatures w14:val="standardContextual"/>
        </w:rPr>
      </w:pPr>
    </w:p>
    <w:p w14:paraId="0BE7C993" w14:textId="77777777" w:rsidR="00532ED1" w:rsidRPr="00441A0A" w:rsidRDefault="00532ED1" w:rsidP="00532ED1">
      <w:pPr>
        <w:spacing w:after="160" w:line="259" w:lineRule="auto"/>
        <w:rPr>
          <w:rFonts w:ascii="Calibri" w:eastAsia="Calibri" w:hAnsi="Calibri"/>
          <w:kern w:val="2"/>
          <w:sz w:val="22"/>
          <w:szCs w:val="22"/>
          <w:lang w:eastAsia="en-US"/>
          <w14:ligatures w14:val="standardContextual"/>
        </w:rPr>
      </w:pPr>
    </w:p>
    <w:p w14:paraId="562CB5C3" w14:textId="77777777" w:rsidR="00532ED1" w:rsidRPr="00441A0A" w:rsidRDefault="00532ED1" w:rsidP="00532ED1">
      <w:pPr>
        <w:spacing w:after="160" w:line="259" w:lineRule="auto"/>
        <w:rPr>
          <w:rFonts w:ascii="Calibri" w:eastAsia="Calibri" w:hAnsi="Calibri"/>
          <w:kern w:val="2"/>
          <w:sz w:val="22"/>
          <w:szCs w:val="22"/>
          <w:lang w:eastAsia="en-US"/>
          <w14:ligatures w14:val="standardContextual"/>
        </w:rPr>
      </w:pPr>
    </w:p>
    <w:p w14:paraId="0C45DDDF" w14:textId="77777777" w:rsidR="00532ED1" w:rsidRPr="00441A0A" w:rsidRDefault="00532ED1" w:rsidP="00532ED1">
      <w:pPr>
        <w:spacing w:after="160" w:line="259" w:lineRule="auto"/>
        <w:rPr>
          <w:rFonts w:eastAsia="Calibri"/>
          <w:b/>
          <w:bCs/>
          <w:color w:val="ED7D31"/>
          <w:kern w:val="2"/>
          <w:sz w:val="72"/>
          <w:szCs w:val="72"/>
          <w:lang w:eastAsia="en-US"/>
          <w14:ligatures w14:val="standardContextual"/>
        </w:rPr>
      </w:pPr>
      <w:r w:rsidRPr="00441A0A">
        <w:rPr>
          <w:rFonts w:eastAsia="Calibri"/>
          <w:b/>
          <w:bCs/>
          <w:color w:val="ED7D31"/>
          <w:kern w:val="2"/>
          <w:sz w:val="72"/>
          <w:szCs w:val="72"/>
          <w:lang w:eastAsia="en-US"/>
          <w14:ligatures w14:val="standardContextual"/>
        </w:rPr>
        <w:t xml:space="preserve">Conditions Générales </w:t>
      </w:r>
    </w:p>
    <w:p w14:paraId="6F5D7A4B" w14:textId="77777777" w:rsidR="00532ED1" w:rsidRPr="00441A0A" w:rsidRDefault="00532ED1" w:rsidP="00532ED1">
      <w:pPr>
        <w:spacing w:after="160" w:line="259" w:lineRule="auto"/>
        <w:rPr>
          <w:rFonts w:eastAsia="Calibri"/>
          <w:b/>
          <w:bCs/>
          <w:kern w:val="2"/>
          <w:sz w:val="36"/>
          <w:szCs w:val="36"/>
          <w:lang w:eastAsia="en-US"/>
          <w14:ligatures w14:val="standardContextual"/>
        </w:rPr>
      </w:pPr>
    </w:p>
    <w:p w14:paraId="7029779E" w14:textId="77777777" w:rsidR="00532ED1" w:rsidRPr="00441A0A" w:rsidRDefault="00532ED1" w:rsidP="00532ED1">
      <w:pPr>
        <w:spacing w:after="160" w:line="259" w:lineRule="auto"/>
        <w:rPr>
          <w:rFonts w:eastAsia="Calibri"/>
          <w:b/>
          <w:bCs/>
          <w:kern w:val="2"/>
          <w:sz w:val="56"/>
          <w:szCs w:val="56"/>
          <w:lang w:eastAsia="en-US"/>
          <w14:ligatures w14:val="standardContextual"/>
        </w:rPr>
      </w:pPr>
      <w:r>
        <w:rPr>
          <w:rFonts w:eastAsia="Calibri"/>
          <w:b/>
          <w:bCs/>
          <w:kern w:val="2"/>
          <w:sz w:val="56"/>
          <w:szCs w:val="56"/>
          <w:lang w:eastAsia="en-US"/>
          <w14:ligatures w14:val="standardContextual"/>
        </w:rPr>
        <w:t>Entreprise</w:t>
      </w:r>
    </w:p>
    <w:p w14:paraId="01DEE9A7" w14:textId="77777777" w:rsidR="00532ED1" w:rsidRPr="00441A0A" w:rsidRDefault="00532ED1" w:rsidP="00532ED1">
      <w:pPr>
        <w:tabs>
          <w:tab w:val="left" w:pos="3105"/>
        </w:tabs>
        <w:spacing w:after="160" w:line="259" w:lineRule="auto"/>
        <w:rPr>
          <w:rFonts w:ascii="Calibri" w:eastAsia="Calibri" w:hAnsi="Calibri"/>
          <w:kern w:val="2"/>
          <w:sz w:val="22"/>
          <w:szCs w:val="22"/>
          <w:lang w:eastAsia="en-US"/>
          <w14:ligatures w14:val="standardContextual"/>
        </w:rPr>
      </w:pPr>
    </w:p>
    <w:p w14:paraId="5FB66BE1" w14:textId="77777777" w:rsidR="00532ED1" w:rsidRPr="00441A0A" w:rsidRDefault="00532ED1" w:rsidP="00532ED1">
      <w:pPr>
        <w:tabs>
          <w:tab w:val="left" w:pos="3105"/>
        </w:tabs>
        <w:spacing w:after="160" w:line="259" w:lineRule="auto"/>
        <w:rPr>
          <w:rFonts w:ascii="Calibri" w:eastAsia="Calibri" w:hAnsi="Calibri"/>
          <w:kern w:val="2"/>
          <w:sz w:val="22"/>
          <w:szCs w:val="22"/>
          <w:lang w:eastAsia="en-US"/>
          <w14:ligatures w14:val="standardContextual"/>
        </w:rPr>
      </w:pPr>
    </w:p>
    <w:p w14:paraId="74558A21" w14:textId="77777777" w:rsidR="00532ED1" w:rsidRPr="00441A0A" w:rsidRDefault="00532ED1" w:rsidP="00532ED1">
      <w:pPr>
        <w:tabs>
          <w:tab w:val="left" w:pos="3105"/>
        </w:tabs>
        <w:spacing w:after="160" w:line="259" w:lineRule="auto"/>
        <w:rPr>
          <w:rFonts w:ascii="Calibri" w:eastAsia="Calibri" w:hAnsi="Calibri"/>
          <w:kern w:val="2"/>
          <w:sz w:val="22"/>
          <w:szCs w:val="22"/>
          <w:lang w:eastAsia="en-US"/>
          <w14:ligatures w14:val="standardContextual"/>
        </w:rPr>
      </w:pPr>
    </w:p>
    <w:p w14:paraId="10A0FA58" w14:textId="77777777" w:rsidR="00532ED1" w:rsidRPr="00441A0A" w:rsidRDefault="00532ED1" w:rsidP="00532ED1">
      <w:pPr>
        <w:tabs>
          <w:tab w:val="left" w:pos="3105"/>
        </w:tabs>
        <w:spacing w:after="160" w:line="259" w:lineRule="auto"/>
        <w:rPr>
          <w:rFonts w:ascii="Calibri" w:eastAsia="Calibri" w:hAnsi="Calibri"/>
          <w:kern w:val="2"/>
          <w:sz w:val="22"/>
          <w:szCs w:val="22"/>
          <w:lang w:eastAsia="en-US"/>
          <w14:ligatures w14:val="standardContextual"/>
        </w:rPr>
      </w:pPr>
    </w:p>
    <w:p w14:paraId="0AB0BA3E" w14:textId="77777777" w:rsidR="00532ED1" w:rsidRPr="00441A0A" w:rsidRDefault="00532ED1" w:rsidP="00532ED1">
      <w:pPr>
        <w:tabs>
          <w:tab w:val="left" w:pos="3105"/>
        </w:tabs>
        <w:spacing w:after="160" w:line="259" w:lineRule="auto"/>
        <w:rPr>
          <w:rFonts w:ascii="Calibri" w:eastAsia="Calibri" w:hAnsi="Calibri"/>
          <w:kern w:val="2"/>
          <w:sz w:val="22"/>
          <w:szCs w:val="22"/>
          <w:lang w:eastAsia="en-US"/>
          <w14:ligatures w14:val="standardContextual"/>
        </w:rPr>
      </w:pPr>
    </w:p>
    <w:p w14:paraId="38E59FCF" w14:textId="77777777" w:rsidR="00532ED1" w:rsidRPr="009C3106" w:rsidRDefault="00532ED1" w:rsidP="00532ED1">
      <w:pPr>
        <w:pStyle w:val="Corpsdetexte3bt3"/>
        <w:rPr>
          <w:rFonts w:ascii="Helvetica 55 Roman" w:hAnsi="Helvetica 55 Roman"/>
          <w:sz w:val="20"/>
        </w:rPr>
      </w:pPr>
      <w:r w:rsidRPr="009C3106">
        <w:rPr>
          <w:rFonts w:ascii="Helvetica 55 Roman" w:hAnsi="Helvetica 55 Roman"/>
          <w:sz w:val="20"/>
        </w:rPr>
        <w:lastRenderedPageBreak/>
        <w:t>Entre</w:t>
      </w:r>
    </w:p>
    <w:p w14:paraId="67CD3ECD" w14:textId="77777777" w:rsidR="00E07421" w:rsidRPr="00EC109C" w:rsidRDefault="00E07421" w:rsidP="00C557EF">
      <w:pPr>
        <w:pStyle w:val="Texte"/>
      </w:pPr>
    </w:p>
    <w:p w14:paraId="09D8706E" w14:textId="77777777" w:rsidR="00D01AE2" w:rsidRPr="00EC109C" w:rsidRDefault="00D01AE2" w:rsidP="00B20A27">
      <w:pPr>
        <w:pStyle w:val="Texte"/>
      </w:pPr>
      <w:r w:rsidRPr="00D01AE2">
        <w:t xml:space="preserve">MOSELLE NUMÉRIQUE, Société par Actions Simplifiée (SAS), au capital de 3.975.000 €, immatriculée au registre du commerce et des sociétés de METZ sous le numéro 509510418, dont le siège social est situé à 5 rue </w:t>
      </w:r>
      <w:proofErr w:type="spellStart"/>
      <w:r w:rsidRPr="00D01AE2">
        <w:t>Périgot</w:t>
      </w:r>
      <w:proofErr w:type="spellEnd"/>
      <w:r w:rsidRPr="00D01AE2">
        <w:t>, 57000 METZ.</w:t>
      </w:r>
    </w:p>
    <w:p w14:paraId="67CD3ECF" w14:textId="77777777" w:rsidR="00E07421" w:rsidRPr="00EC109C" w:rsidRDefault="00E07421" w:rsidP="00C557EF">
      <w:pPr>
        <w:pStyle w:val="Texte"/>
      </w:pPr>
    </w:p>
    <w:p w14:paraId="67CD3ED0" w14:textId="335B21BD" w:rsidR="00B62A0C" w:rsidRPr="00EC109C" w:rsidRDefault="00F76648" w:rsidP="007D6F53">
      <w:pPr>
        <w:pStyle w:val="Texte"/>
      </w:pPr>
      <w:r w:rsidRPr="00EC109C">
        <w:t>ci-après dénommé</w:t>
      </w:r>
      <w:r w:rsidR="004A2A82" w:rsidRPr="00EC109C">
        <w:t xml:space="preserve"> l’« </w:t>
      </w:r>
      <w:r w:rsidR="00701894" w:rsidRPr="00EC109C">
        <w:t>Opérateur d’Infrastructure</w:t>
      </w:r>
      <w:r w:rsidR="004A2A82" w:rsidRPr="00EC109C">
        <w:t> » ou « RIP FTTX »</w:t>
      </w:r>
      <w:r w:rsidR="007C2E8C" w:rsidRPr="00EC109C">
        <w:t>,</w:t>
      </w:r>
    </w:p>
    <w:p w14:paraId="0EBE3DF2" w14:textId="77777777" w:rsidR="007C2E8C" w:rsidRPr="00EC109C" w:rsidRDefault="007C2E8C" w:rsidP="00C557EF">
      <w:pPr>
        <w:pStyle w:val="Texte"/>
      </w:pPr>
    </w:p>
    <w:p w14:paraId="60356729" w14:textId="19D3CFD9" w:rsidR="00B20A27" w:rsidRPr="00EC109C" w:rsidRDefault="00B20A27" w:rsidP="00B20A27">
      <w:pPr>
        <w:pStyle w:val="Texte"/>
      </w:pPr>
      <w:r w:rsidRPr="00B20A27">
        <w:t xml:space="preserve">Représentée aux fins des présentes par M. </w:t>
      </w:r>
      <w:r w:rsidR="00D23AFD">
        <w:t>Eric SANTI</w:t>
      </w:r>
      <w:r w:rsidRPr="00B20A27">
        <w:t>, en sa qualité de Directeur Général, dûment habilité à cet effet.</w:t>
      </w:r>
    </w:p>
    <w:p w14:paraId="67CD3ED2" w14:textId="77777777" w:rsidR="00E07421" w:rsidRPr="00EC109C" w:rsidRDefault="00E07421" w:rsidP="00F77C5B">
      <w:pPr>
        <w:jc w:val="right"/>
      </w:pPr>
      <w:r w:rsidRPr="00EC109C">
        <w:t>d'une part,</w:t>
      </w:r>
    </w:p>
    <w:p w14:paraId="67CD3ED3" w14:textId="77777777" w:rsidR="00F77C5B" w:rsidRPr="00EC109C" w:rsidRDefault="00F77C5B" w:rsidP="00C557EF">
      <w:pPr>
        <w:pStyle w:val="Texte"/>
      </w:pPr>
    </w:p>
    <w:p w14:paraId="67CD3ED4" w14:textId="77777777" w:rsidR="00E07421" w:rsidRPr="00EC109C" w:rsidRDefault="00F77C5B" w:rsidP="00C557EF">
      <w:pPr>
        <w:pStyle w:val="Texte"/>
      </w:pPr>
      <w:r w:rsidRPr="00EC109C">
        <w:t>ET</w:t>
      </w:r>
    </w:p>
    <w:p w14:paraId="67CD3ED5" w14:textId="77777777" w:rsidR="00E07421" w:rsidRPr="00EC109C" w:rsidRDefault="00E07421" w:rsidP="00C557EF">
      <w:pPr>
        <w:pStyle w:val="Texte"/>
      </w:pPr>
    </w:p>
    <w:p w14:paraId="67CD3ED6" w14:textId="53AB15E6" w:rsidR="00E07421" w:rsidRPr="00EC109C" w:rsidRDefault="00E07421" w:rsidP="00C557EF">
      <w:pPr>
        <w:pStyle w:val="Texte"/>
      </w:pPr>
      <w:r w:rsidRPr="00EC109C">
        <w:rPr>
          <w:highlight w:val="yellow"/>
        </w:rPr>
        <w:t xml:space="preserve">XXX société XXX, immatriculée au </w:t>
      </w:r>
      <w:r w:rsidR="00443208" w:rsidRPr="00EC109C">
        <w:rPr>
          <w:highlight w:val="yellow"/>
        </w:rPr>
        <w:t xml:space="preserve">registre du commerce et des sociétés </w:t>
      </w:r>
      <w:r w:rsidRPr="00EC109C">
        <w:rPr>
          <w:highlight w:val="yellow"/>
        </w:rPr>
        <w:t>de XXX sous le numéro XXX, dont le siège est situé au XXX.</w:t>
      </w:r>
    </w:p>
    <w:p w14:paraId="67CD3ED7" w14:textId="77777777" w:rsidR="00E07421" w:rsidRPr="00EC109C" w:rsidRDefault="00E07421" w:rsidP="00C557EF">
      <w:pPr>
        <w:pStyle w:val="Texte"/>
      </w:pPr>
    </w:p>
    <w:p w14:paraId="67CD3ED8" w14:textId="77777777" w:rsidR="00E07421" w:rsidRPr="00EC109C" w:rsidRDefault="00E07421" w:rsidP="00C557EF">
      <w:pPr>
        <w:pStyle w:val="Texte"/>
      </w:pPr>
      <w:r w:rsidRPr="00EC109C">
        <w:t xml:space="preserve">ci-après dénommée </w:t>
      </w:r>
      <w:r w:rsidR="005D656E" w:rsidRPr="00EC109C">
        <w:t>l’</w:t>
      </w:r>
      <w:r w:rsidR="000B4F46" w:rsidRPr="00EC109C">
        <w:t>« </w:t>
      </w:r>
      <w:r w:rsidR="00C231F1" w:rsidRPr="00EC109C">
        <w:t>Opérateur</w:t>
      </w:r>
      <w:r w:rsidR="00982ECC" w:rsidRPr="00EC109C">
        <w:t> </w:t>
      </w:r>
      <w:r w:rsidR="000B4F46" w:rsidRPr="00EC109C">
        <w:t>»</w:t>
      </w:r>
      <w:r w:rsidR="00A20FBB" w:rsidRPr="00EC109C">
        <w:t xml:space="preserve"> ou l’ « </w:t>
      </w:r>
      <w:r w:rsidR="00C231F1" w:rsidRPr="00EC109C">
        <w:t>Usager</w:t>
      </w:r>
      <w:r w:rsidR="00A20FBB" w:rsidRPr="00EC109C">
        <w:t> »</w:t>
      </w:r>
    </w:p>
    <w:p w14:paraId="67CD3ED9" w14:textId="77777777" w:rsidR="00E07421" w:rsidRPr="00EC109C" w:rsidRDefault="00E07421" w:rsidP="00C557EF">
      <w:pPr>
        <w:pStyle w:val="Texte"/>
      </w:pPr>
    </w:p>
    <w:p w14:paraId="67CD3EDA" w14:textId="77777777" w:rsidR="00E07421" w:rsidRPr="00EC109C" w:rsidRDefault="00E07421" w:rsidP="00C557EF">
      <w:pPr>
        <w:pStyle w:val="Texte"/>
      </w:pPr>
      <w:r w:rsidRPr="00EC109C">
        <w:rPr>
          <w:highlight w:val="yellow"/>
        </w:rPr>
        <w:t>Représentée aux fins des présentes par XXX, en sa qualité de XXX, dûment habilité à cet effet</w:t>
      </w:r>
    </w:p>
    <w:p w14:paraId="67CD3EDB" w14:textId="77777777" w:rsidR="00F77C5B" w:rsidRPr="00EC109C" w:rsidRDefault="00F77C5B" w:rsidP="00C557EF">
      <w:pPr>
        <w:pStyle w:val="Texte"/>
      </w:pPr>
    </w:p>
    <w:p w14:paraId="67CD3EDC" w14:textId="77777777" w:rsidR="00E07421" w:rsidRPr="00EC109C" w:rsidRDefault="00E07421" w:rsidP="00F77C5B">
      <w:pPr>
        <w:jc w:val="right"/>
      </w:pPr>
      <w:r w:rsidRPr="00EC109C">
        <w:t>d'autre part,</w:t>
      </w:r>
    </w:p>
    <w:p w14:paraId="67CD3EDD" w14:textId="77777777" w:rsidR="00E07421" w:rsidRPr="00EC109C" w:rsidRDefault="00E07421" w:rsidP="00C557EF">
      <w:pPr>
        <w:pStyle w:val="Texte"/>
      </w:pPr>
    </w:p>
    <w:p w14:paraId="67CD3EDE" w14:textId="77777777" w:rsidR="00E07421" w:rsidRPr="00EC109C" w:rsidRDefault="00E07421" w:rsidP="00C557EF">
      <w:pPr>
        <w:pStyle w:val="Texte"/>
      </w:pPr>
      <w:r w:rsidRPr="00EC109C">
        <w:t xml:space="preserve">ci-après collectivement dénommées </w:t>
      </w:r>
      <w:r w:rsidR="00F77C5B" w:rsidRPr="00EC109C">
        <w:t xml:space="preserve">les </w:t>
      </w:r>
      <w:r w:rsidRPr="00EC109C">
        <w:t>« Parties » ou individuellement « Partie »,</w:t>
      </w:r>
    </w:p>
    <w:p w14:paraId="67CD3EDF" w14:textId="77777777" w:rsidR="00E07421" w:rsidRPr="00EC109C" w:rsidRDefault="00E07421" w:rsidP="00C557EF">
      <w:pPr>
        <w:pStyle w:val="Texte"/>
      </w:pPr>
    </w:p>
    <w:p w14:paraId="67CD3EE0" w14:textId="77777777" w:rsidR="00E07421" w:rsidRPr="00EC109C" w:rsidRDefault="00E07421" w:rsidP="00C557EF">
      <w:pPr>
        <w:pStyle w:val="Texte"/>
      </w:pPr>
    </w:p>
    <w:p w14:paraId="67CD3EE1" w14:textId="77777777" w:rsidR="00E07421" w:rsidRPr="00EC109C" w:rsidRDefault="006342D6" w:rsidP="00C557EF">
      <w:pPr>
        <w:pStyle w:val="Texte"/>
        <w:rPr>
          <w:b/>
          <w:bCs/>
        </w:rPr>
      </w:pPr>
      <w:r w:rsidRPr="00EC109C">
        <w:rPr>
          <w:b/>
          <w:bCs/>
        </w:rPr>
        <w:t>IL EST CONVENU CE QUI SUIT</w:t>
      </w:r>
    </w:p>
    <w:p w14:paraId="4B26F6BA" w14:textId="62FCF3B9" w:rsidR="00547C60" w:rsidRPr="00EC109C" w:rsidRDefault="003F07D9" w:rsidP="2C7E68DC">
      <w:pPr>
        <w:pStyle w:val="StyleTM1Helvetica55Roman"/>
        <w:jc w:val="both"/>
      </w:pPr>
      <w:r>
        <w:br w:type="page"/>
      </w:r>
      <w:r w:rsidR="00547C60">
        <w:lastRenderedPageBreak/>
        <w:t>TABLE</w:t>
      </w:r>
      <w:r w:rsidR="00337EE8">
        <w:t xml:space="preserve"> Des Matieres</w:t>
      </w:r>
    </w:p>
    <w:sdt>
      <w:sdtPr>
        <w:id w:val="680126627"/>
        <w:docPartObj>
          <w:docPartGallery w:val="Table of Contents"/>
          <w:docPartUnique/>
        </w:docPartObj>
      </w:sdtPr>
      <w:sdtContent>
        <w:p w14:paraId="7B8A3BD1" w14:textId="78BEE9D1" w:rsidR="005134AE" w:rsidRDefault="003F07D9">
          <w:pPr>
            <w:pStyle w:val="TM1"/>
            <w:rPr>
              <w:rFonts w:asciiTheme="minorHAnsi" w:eastAsiaTheme="minorEastAsia" w:hAnsiTheme="minorHAnsi" w:cstheme="minorBidi"/>
              <w:b w:val="0"/>
              <w:bCs w:val="0"/>
              <w:caps w:val="0"/>
              <w:kern w:val="2"/>
              <w:sz w:val="24"/>
              <w:szCs w:val="24"/>
              <w14:scene3d>
                <w14:camera w14:prst="orthographicFront"/>
                <w14:lightRig w14:rig="threePt" w14:dir="t">
                  <w14:rot w14:lat="0" w14:lon="0" w14:rev="0"/>
                </w14:lightRig>
              </w14:scene3d>
              <w14:ligatures w14:val="standardContextual"/>
            </w:rPr>
          </w:pPr>
          <w:r>
            <w:fldChar w:fldCharType="begin"/>
          </w:r>
          <w:r>
            <w:instrText>TOC \o \z \u \h</w:instrText>
          </w:r>
          <w:r>
            <w:fldChar w:fldCharType="separate"/>
          </w:r>
          <w:hyperlink w:anchor="_Toc210317237" w:history="1">
            <w:r w:rsidR="005134AE" w:rsidRPr="00051F5F">
              <w:rPr>
                <w:rStyle w:val="Lienhypertexte"/>
              </w:rPr>
              <w:t>Article 1 - Définitions</w:t>
            </w:r>
            <w:r w:rsidR="005134AE">
              <w:rPr>
                <w:webHidden/>
              </w:rPr>
              <w:tab/>
            </w:r>
            <w:r w:rsidR="005134AE">
              <w:rPr>
                <w:webHidden/>
              </w:rPr>
              <w:fldChar w:fldCharType="begin"/>
            </w:r>
            <w:r w:rsidR="005134AE">
              <w:rPr>
                <w:webHidden/>
              </w:rPr>
              <w:instrText xml:space="preserve"> PAGEREF _Toc210317237 \h </w:instrText>
            </w:r>
            <w:r w:rsidR="005134AE">
              <w:rPr>
                <w:webHidden/>
              </w:rPr>
            </w:r>
            <w:r w:rsidR="005134AE">
              <w:rPr>
                <w:webHidden/>
              </w:rPr>
              <w:fldChar w:fldCharType="separate"/>
            </w:r>
            <w:r w:rsidR="005134AE">
              <w:rPr>
                <w:webHidden/>
              </w:rPr>
              <w:t>5</w:t>
            </w:r>
            <w:r w:rsidR="005134AE">
              <w:rPr>
                <w:webHidden/>
              </w:rPr>
              <w:fldChar w:fldCharType="end"/>
            </w:r>
          </w:hyperlink>
        </w:p>
        <w:p w14:paraId="0125C793" w14:textId="24FF61A3" w:rsidR="005134AE" w:rsidRDefault="005134AE">
          <w:pPr>
            <w:pStyle w:val="TM1"/>
            <w:rPr>
              <w:rFonts w:asciiTheme="minorHAnsi" w:eastAsiaTheme="minorEastAsia" w:hAnsiTheme="minorHAnsi" w:cstheme="minorBidi"/>
              <w:b w:val="0"/>
              <w:bCs w:val="0"/>
              <w:caps w:val="0"/>
              <w:kern w:val="2"/>
              <w:sz w:val="24"/>
              <w:szCs w:val="24"/>
              <w14:scene3d>
                <w14:camera w14:prst="orthographicFront"/>
                <w14:lightRig w14:rig="threePt" w14:dir="t">
                  <w14:rot w14:lat="0" w14:lon="0" w14:rev="0"/>
                </w14:lightRig>
              </w14:scene3d>
              <w14:ligatures w14:val="standardContextual"/>
            </w:rPr>
          </w:pPr>
          <w:hyperlink w:anchor="_Toc210317238" w:history="1">
            <w:r w:rsidRPr="00051F5F">
              <w:rPr>
                <w:rStyle w:val="Lienhypertexte"/>
              </w:rPr>
              <w:t>Article 2 - Objet</w:t>
            </w:r>
            <w:r>
              <w:rPr>
                <w:webHidden/>
              </w:rPr>
              <w:tab/>
            </w:r>
            <w:r>
              <w:rPr>
                <w:webHidden/>
              </w:rPr>
              <w:fldChar w:fldCharType="begin"/>
            </w:r>
            <w:r>
              <w:rPr>
                <w:webHidden/>
              </w:rPr>
              <w:instrText xml:space="preserve"> PAGEREF _Toc210317238 \h </w:instrText>
            </w:r>
            <w:r>
              <w:rPr>
                <w:webHidden/>
              </w:rPr>
            </w:r>
            <w:r>
              <w:rPr>
                <w:webHidden/>
              </w:rPr>
              <w:fldChar w:fldCharType="separate"/>
            </w:r>
            <w:r>
              <w:rPr>
                <w:webHidden/>
              </w:rPr>
              <w:t>5</w:t>
            </w:r>
            <w:r>
              <w:rPr>
                <w:webHidden/>
              </w:rPr>
              <w:fldChar w:fldCharType="end"/>
            </w:r>
          </w:hyperlink>
        </w:p>
        <w:p w14:paraId="2166159D" w14:textId="7327A294" w:rsidR="005134AE" w:rsidRDefault="005134AE">
          <w:pPr>
            <w:pStyle w:val="TM1"/>
            <w:rPr>
              <w:rFonts w:asciiTheme="minorHAnsi" w:eastAsiaTheme="minorEastAsia" w:hAnsiTheme="minorHAnsi" w:cstheme="minorBidi"/>
              <w:b w:val="0"/>
              <w:bCs w:val="0"/>
              <w:caps w:val="0"/>
              <w:kern w:val="2"/>
              <w:sz w:val="24"/>
              <w:szCs w:val="24"/>
              <w14:scene3d>
                <w14:camera w14:prst="orthographicFront"/>
                <w14:lightRig w14:rig="threePt" w14:dir="t">
                  <w14:rot w14:lat="0" w14:lon="0" w14:rev="0"/>
                </w14:lightRig>
              </w14:scene3d>
              <w14:ligatures w14:val="standardContextual"/>
            </w:rPr>
          </w:pPr>
          <w:hyperlink w:anchor="_Toc210317239" w:history="1">
            <w:r w:rsidRPr="00051F5F">
              <w:rPr>
                <w:rStyle w:val="Lienhypertexte"/>
              </w:rPr>
              <w:t>Article 3 - Documents contractuels</w:t>
            </w:r>
            <w:r>
              <w:rPr>
                <w:webHidden/>
              </w:rPr>
              <w:tab/>
            </w:r>
            <w:r>
              <w:rPr>
                <w:webHidden/>
              </w:rPr>
              <w:fldChar w:fldCharType="begin"/>
            </w:r>
            <w:r>
              <w:rPr>
                <w:webHidden/>
              </w:rPr>
              <w:instrText xml:space="preserve"> PAGEREF _Toc210317239 \h </w:instrText>
            </w:r>
            <w:r>
              <w:rPr>
                <w:webHidden/>
              </w:rPr>
            </w:r>
            <w:r>
              <w:rPr>
                <w:webHidden/>
              </w:rPr>
              <w:fldChar w:fldCharType="separate"/>
            </w:r>
            <w:r>
              <w:rPr>
                <w:webHidden/>
              </w:rPr>
              <w:t>5</w:t>
            </w:r>
            <w:r>
              <w:rPr>
                <w:webHidden/>
              </w:rPr>
              <w:fldChar w:fldCharType="end"/>
            </w:r>
          </w:hyperlink>
        </w:p>
        <w:p w14:paraId="6457FF40" w14:textId="38E9D7A7" w:rsidR="005134AE" w:rsidRDefault="005134AE">
          <w:pPr>
            <w:pStyle w:val="TM1"/>
            <w:rPr>
              <w:rFonts w:asciiTheme="minorHAnsi" w:eastAsiaTheme="minorEastAsia" w:hAnsiTheme="minorHAnsi" w:cstheme="minorBidi"/>
              <w:b w:val="0"/>
              <w:bCs w:val="0"/>
              <w:caps w:val="0"/>
              <w:kern w:val="2"/>
              <w:sz w:val="24"/>
              <w:szCs w:val="24"/>
              <w14:scene3d>
                <w14:camera w14:prst="orthographicFront"/>
                <w14:lightRig w14:rig="threePt" w14:dir="t">
                  <w14:rot w14:lat="0" w14:lon="0" w14:rev="0"/>
                </w14:lightRig>
              </w14:scene3d>
              <w14:ligatures w14:val="standardContextual"/>
            </w:rPr>
          </w:pPr>
          <w:hyperlink w:anchor="_Toc210317240" w:history="1">
            <w:r w:rsidRPr="00051F5F">
              <w:rPr>
                <w:rStyle w:val="Lienhypertexte"/>
              </w:rPr>
              <w:t>Article 4 - Date d'effet et durée</w:t>
            </w:r>
            <w:r>
              <w:rPr>
                <w:webHidden/>
              </w:rPr>
              <w:tab/>
            </w:r>
            <w:r>
              <w:rPr>
                <w:webHidden/>
              </w:rPr>
              <w:fldChar w:fldCharType="begin"/>
            </w:r>
            <w:r>
              <w:rPr>
                <w:webHidden/>
              </w:rPr>
              <w:instrText xml:space="preserve"> PAGEREF _Toc210317240 \h </w:instrText>
            </w:r>
            <w:r>
              <w:rPr>
                <w:webHidden/>
              </w:rPr>
            </w:r>
            <w:r>
              <w:rPr>
                <w:webHidden/>
              </w:rPr>
              <w:fldChar w:fldCharType="separate"/>
            </w:r>
            <w:r>
              <w:rPr>
                <w:webHidden/>
              </w:rPr>
              <w:t>5</w:t>
            </w:r>
            <w:r>
              <w:rPr>
                <w:webHidden/>
              </w:rPr>
              <w:fldChar w:fldCharType="end"/>
            </w:r>
          </w:hyperlink>
        </w:p>
        <w:p w14:paraId="1EE83014" w14:textId="543DD2F9" w:rsidR="005134AE" w:rsidRDefault="005134AE" w:rsidP="00592458">
          <w:pPr>
            <w:pStyle w:val="TM2"/>
            <w:rPr>
              <w:rFonts w:asciiTheme="minorHAnsi" w:eastAsiaTheme="minorEastAsia" w:hAnsiTheme="minorHAnsi" w:cstheme="minorBidi"/>
              <w:noProof/>
              <w:kern w:val="2"/>
              <w:sz w:val="24"/>
              <w:szCs w:val="24"/>
              <w14:ligatures w14:val="standardContextual"/>
            </w:rPr>
          </w:pPr>
          <w:hyperlink w:anchor="_Toc210317241" w:history="1">
            <w:r w:rsidRPr="00051F5F">
              <w:rPr>
                <w:rStyle w:val="Lienhypertexte"/>
                <w:noProof/>
              </w:rPr>
              <w:t>4.1 Date d'effet</w:t>
            </w:r>
            <w:r>
              <w:rPr>
                <w:noProof/>
                <w:webHidden/>
              </w:rPr>
              <w:tab/>
            </w:r>
            <w:r>
              <w:rPr>
                <w:noProof/>
                <w:webHidden/>
              </w:rPr>
              <w:fldChar w:fldCharType="begin"/>
            </w:r>
            <w:r>
              <w:rPr>
                <w:noProof/>
                <w:webHidden/>
              </w:rPr>
              <w:instrText xml:space="preserve"> PAGEREF _Toc210317241 \h </w:instrText>
            </w:r>
            <w:r>
              <w:rPr>
                <w:noProof/>
                <w:webHidden/>
              </w:rPr>
            </w:r>
            <w:r>
              <w:rPr>
                <w:noProof/>
                <w:webHidden/>
              </w:rPr>
              <w:fldChar w:fldCharType="separate"/>
            </w:r>
            <w:r>
              <w:rPr>
                <w:noProof/>
                <w:webHidden/>
              </w:rPr>
              <w:t>5</w:t>
            </w:r>
            <w:r>
              <w:rPr>
                <w:noProof/>
                <w:webHidden/>
              </w:rPr>
              <w:fldChar w:fldCharType="end"/>
            </w:r>
          </w:hyperlink>
        </w:p>
        <w:p w14:paraId="4C8927C3" w14:textId="68743300" w:rsidR="005134AE" w:rsidRDefault="005134AE" w:rsidP="00592458">
          <w:pPr>
            <w:pStyle w:val="TM2"/>
            <w:rPr>
              <w:rFonts w:asciiTheme="minorHAnsi" w:eastAsiaTheme="minorEastAsia" w:hAnsiTheme="minorHAnsi" w:cstheme="minorBidi"/>
              <w:noProof/>
              <w:kern w:val="2"/>
              <w:sz w:val="24"/>
              <w:szCs w:val="24"/>
              <w14:ligatures w14:val="standardContextual"/>
            </w:rPr>
          </w:pPr>
          <w:hyperlink w:anchor="_Toc210317242" w:history="1">
            <w:r w:rsidRPr="00051F5F">
              <w:rPr>
                <w:rStyle w:val="Lienhypertexte"/>
                <w:noProof/>
              </w:rPr>
              <w:t>4.2 Durée</w:t>
            </w:r>
            <w:r>
              <w:rPr>
                <w:noProof/>
                <w:webHidden/>
              </w:rPr>
              <w:tab/>
            </w:r>
            <w:r>
              <w:rPr>
                <w:noProof/>
                <w:webHidden/>
              </w:rPr>
              <w:fldChar w:fldCharType="begin"/>
            </w:r>
            <w:r>
              <w:rPr>
                <w:noProof/>
                <w:webHidden/>
              </w:rPr>
              <w:instrText xml:space="preserve"> PAGEREF _Toc210317242 \h </w:instrText>
            </w:r>
            <w:r>
              <w:rPr>
                <w:noProof/>
                <w:webHidden/>
              </w:rPr>
            </w:r>
            <w:r>
              <w:rPr>
                <w:noProof/>
                <w:webHidden/>
              </w:rPr>
              <w:fldChar w:fldCharType="separate"/>
            </w:r>
            <w:r>
              <w:rPr>
                <w:noProof/>
                <w:webHidden/>
              </w:rPr>
              <w:t>5</w:t>
            </w:r>
            <w:r>
              <w:rPr>
                <w:noProof/>
                <w:webHidden/>
              </w:rPr>
              <w:fldChar w:fldCharType="end"/>
            </w:r>
          </w:hyperlink>
        </w:p>
        <w:p w14:paraId="44C73C08" w14:textId="320A9D1B" w:rsidR="005134AE" w:rsidRDefault="005134AE">
          <w:pPr>
            <w:pStyle w:val="TM1"/>
            <w:rPr>
              <w:rFonts w:asciiTheme="minorHAnsi" w:eastAsiaTheme="minorEastAsia" w:hAnsiTheme="minorHAnsi" w:cstheme="minorBidi"/>
              <w:b w:val="0"/>
              <w:bCs w:val="0"/>
              <w:caps w:val="0"/>
              <w:kern w:val="2"/>
              <w:sz w:val="24"/>
              <w:szCs w:val="24"/>
              <w14:scene3d>
                <w14:camera w14:prst="orthographicFront"/>
                <w14:lightRig w14:rig="threePt" w14:dir="t">
                  <w14:rot w14:lat="0" w14:lon="0" w14:rev="0"/>
                </w14:lightRig>
              </w14:scene3d>
              <w14:ligatures w14:val="standardContextual"/>
            </w:rPr>
          </w:pPr>
          <w:hyperlink w:anchor="_Toc210317243" w:history="1">
            <w:r w:rsidRPr="00051F5F">
              <w:rPr>
                <w:rStyle w:val="Lienhypertexte"/>
              </w:rPr>
              <w:t>Article 5 - Date de mise à disposition</w:t>
            </w:r>
            <w:r>
              <w:rPr>
                <w:webHidden/>
              </w:rPr>
              <w:tab/>
            </w:r>
            <w:r>
              <w:rPr>
                <w:webHidden/>
              </w:rPr>
              <w:fldChar w:fldCharType="begin"/>
            </w:r>
            <w:r>
              <w:rPr>
                <w:webHidden/>
              </w:rPr>
              <w:instrText xml:space="preserve"> PAGEREF _Toc210317243 \h </w:instrText>
            </w:r>
            <w:r>
              <w:rPr>
                <w:webHidden/>
              </w:rPr>
            </w:r>
            <w:r>
              <w:rPr>
                <w:webHidden/>
              </w:rPr>
              <w:fldChar w:fldCharType="separate"/>
            </w:r>
            <w:r>
              <w:rPr>
                <w:webHidden/>
              </w:rPr>
              <w:t>6</w:t>
            </w:r>
            <w:r>
              <w:rPr>
                <w:webHidden/>
              </w:rPr>
              <w:fldChar w:fldCharType="end"/>
            </w:r>
          </w:hyperlink>
        </w:p>
        <w:p w14:paraId="2A56D0BB" w14:textId="326BCBAC" w:rsidR="005134AE" w:rsidRDefault="005134AE" w:rsidP="00592458">
          <w:pPr>
            <w:pStyle w:val="TM2"/>
            <w:rPr>
              <w:rFonts w:asciiTheme="minorHAnsi" w:eastAsiaTheme="minorEastAsia" w:hAnsiTheme="minorHAnsi" w:cstheme="minorBidi"/>
              <w:noProof/>
              <w:kern w:val="2"/>
              <w:sz w:val="24"/>
              <w:szCs w:val="24"/>
              <w14:ligatures w14:val="standardContextual"/>
            </w:rPr>
          </w:pPr>
          <w:hyperlink w:anchor="_Toc210317244" w:history="1">
            <w:r w:rsidRPr="00051F5F">
              <w:rPr>
                <w:rStyle w:val="Lienhypertexte"/>
                <w:noProof/>
              </w:rPr>
              <w:t>5.1 Date de mise à disposition convenue</w:t>
            </w:r>
            <w:r>
              <w:rPr>
                <w:noProof/>
                <w:webHidden/>
              </w:rPr>
              <w:tab/>
            </w:r>
            <w:r>
              <w:rPr>
                <w:noProof/>
                <w:webHidden/>
              </w:rPr>
              <w:fldChar w:fldCharType="begin"/>
            </w:r>
            <w:r>
              <w:rPr>
                <w:noProof/>
                <w:webHidden/>
              </w:rPr>
              <w:instrText xml:space="preserve"> PAGEREF _Toc210317244 \h </w:instrText>
            </w:r>
            <w:r>
              <w:rPr>
                <w:noProof/>
                <w:webHidden/>
              </w:rPr>
            </w:r>
            <w:r>
              <w:rPr>
                <w:noProof/>
                <w:webHidden/>
              </w:rPr>
              <w:fldChar w:fldCharType="separate"/>
            </w:r>
            <w:r>
              <w:rPr>
                <w:noProof/>
                <w:webHidden/>
              </w:rPr>
              <w:t>6</w:t>
            </w:r>
            <w:r>
              <w:rPr>
                <w:noProof/>
                <w:webHidden/>
              </w:rPr>
              <w:fldChar w:fldCharType="end"/>
            </w:r>
          </w:hyperlink>
        </w:p>
        <w:p w14:paraId="5F9256E5" w14:textId="524C1CE1" w:rsidR="005134AE" w:rsidRDefault="005134AE" w:rsidP="00592458">
          <w:pPr>
            <w:pStyle w:val="TM2"/>
            <w:rPr>
              <w:rFonts w:asciiTheme="minorHAnsi" w:eastAsiaTheme="minorEastAsia" w:hAnsiTheme="minorHAnsi" w:cstheme="minorBidi"/>
              <w:noProof/>
              <w:kern w:val="2"/>
              <w:sz w:val="24"/>
              <w:szCs w:val="24"/>
              <w14:ligatures w14:val="standardContextual"/>
            </w:rPr>
          </w:pPr>
          <w:hyperlink w:anchor="_Toc210317245" w:history="1">
            <w:r w:rsidRPr="00051F5F">
              <w:rPr>
                <w:rStyle w:val="Lienhypertexte"/>
                <w:noProof/>
              </w:rPr>
              <w:t>5.2 Date de mise à disposition effective</w:t>
            </w:r>
            <w:r>
              <w:rPr>
                <w:noProof/>
                <w:webHidden/>
              </w:rPr>
              <w:tab/>
            </w:r>
            <w:r>
              <w:rPr>
                <w:noProof/>
                <w:webHidden/>
              </w:rPr>
              <w:fldChar w:fldCharType="begin"/>
            </w:r>
            <w:r>
              <w:rPr>
                <w:noProof/>
                <w:webHidden/>
              </w:rPr>
              <w:instrText xml:space="preserve"> PAGEREF _Toc210317245 \h </w:instrText>
            </w:r>
            <w:r>
              <w:rPr>
                <w:noProof/>
                <w:webHidden/>
              </w:rPr>
            </w:r>
            <w:r>
              <w:rPr>
                <w:noProof/>
                <w:webHidden/>
              </w:rPr>
              <w:fldChar w:fldCharType="separate"/>
            </w:r>
            <w:r>
              <w:rPr>
                <w:noProof/>
                <w:webHidden/>
              </w:rPr>
              <w:t>6</w:t>
            </w:r>
            <w:r>
              <w:rPr>
                <w:noProof/>
                <w:webHidden/>
              </w:rPr>
              <w:fldChar w:fldCharType="end"/>
            </w:r>
          </w:hyperlink>
        </w:p>
        <w:p w14:paraId="0C1C7B8B" w14:textId="16D3AA82" w:rsidR="005134AE" w:rsidRDefault="005134AE" w:rsidP="00592458">
          <w:pPr>
            <w:pStyle w:val="TM2"/>
            <w:rPr>
              <w:rFonts w:asciiTheme="minorHAnsi" w:eastAsiaTheme="minorEastAsia" w:hAnsiTheme="minorHAnsi" w:cstheme="minorBidi"/>
              <w:noProof/>
              <w:kern w:val="2"/>
              <w:sz w:val="24"/>
              <w:szCs w:val="24"/>
              <w14:ligatures w14:val="standardContextual"/>
            </w:rPr>
          </w:pPr>
          <w:hyperlink w:anchor="_Toc210317246" w:history="1">
            <w:r w:rsidRPr="00051F5F">
              <w:rPr>
                <w:rStyle w:val="Lienhypertexte"/>
                <w:noProof/>
              </w:rPr>
              <w:t>5.3 Report de la date de mise à disposition</w:t>
            </w:r>
            <w:r>
              <w:rPr>
                <w:noProof/>
                <w:webHidden/>
              </w:rPr>
              <w:tab/>
            </w:r>
            <w:r>
              <w:rPr>
                <w:noProof/>
                <w:webHidden/>
              </w:rPr>
              <w:fldChar w:fldCharType="begin"/>
            </w:r>
            <w:r>
              <w:rPr>
                <w:noProof/>
                <w:webHidden/>
              </w:rPr>
              <w:instrText xml:space="preserve"> PAGEREF _Toc210317246 \h </w:instrText>
            </w:r>
            <w:r>
              <w:rPr>
                <w:noProof/>
                <w:webHidden/>
              </w:rPr>
            </w:r>
            <w:r>
              <w:rPr>
                <w:noProof/>
                <w:webHidden/>
              </w:rPr>
              <w:fldChar w:fldCharType="separate"/>
            </w:r>
            <w:r>
              <w:rPr>
                <w:noProof/>
                <w:webHidden/>
              </w:rPr>
              <w:t>6</w:t>
            </w:r>
            <w:r>
              <w:rPr>
                <w:noProof/>
                <w:webHidden/>
              </w:rPr>
              <w:fldChar w:fldCharType="end"/>
            </w:r>
          </w:hyperlink>
        </w:p>
        <w:p w14:paraId="3BBC29A3" w14:textId="476F8C3F" w:rsidR="005134AE" w:rsidRDefault="005134AE">
          <w:pPr>
            <w:pStyle w:val="TM1"/>
            <w:rPr>
              <w:rFonts w:asciiTheme="minorHAnsi" w:eastAsiaTheme="minorEastAsia" w:hAnsiTheme="minorHAnsi" w:cstheme="minorBidi"/>
              <w:b w:val="0"/>
              <w:bCs w:val="0"/>
              <w:caps w:val="0"/>
              <w:kern w:val="2"/>
              <w:sz w:val="24"/>
              <w:szCs w:val="24"/>
              <w14:scene3d>
                <w14:camera w14:prst="orthographicFront"/>
                <w14:lightRig w14:rig="threePt" w14:dir="t">
                  <w14:rot w14:lat="0" w14:lon="0" w14:rev="0"/>
                </w14:lightRig>
              </w14:scene3d>
              <w14:ligatures w14:val="standardContextual"/>
            </w:rPr>
          </w:pPr>
          <w:hyperlink w:anchor="_Toc210317247" w:history="1">
            <w:r w:rsidRPr="00051F5F">
              <w:rPr>
                <w:rStyle w:val="Lienhypertexte"/>
              </w:rPr>
              <w:t>Article 6 - Service après-vente</w:t>
            </w:r>
            <w:r>
              <w:rPr>
                <w:webHidden/>
              </w:rPr>
              <w:tab/>
            </w:r>
            <w:r>
              <w:rPr>
                <w:webHidden/>
              </w:rPr>
              <w:fldChar w:fldCharType="begin"/>
            </w:r>
            <w:r>
              <w:rPr>
                <w:webHidden/>
              </w:rPr>
              <w:instrText xml:space="preserve"> PAGEREF _Toc210317247 \h </w:instrText>
            </w:r>
            <w:r>
              <w:rPr>
                <w:webHidden/>
              </w:rPr>
            </w:r>
            <w:r>
              <w:rPr>
                <w:webHidden/>
              </w:rPr>
              <w:fldChar w:fldCharType="separate"/>
            </w:r>
            <w:r>
              <w:rPr>
                <w:webHidden/>
              </w:rPr>
              <w:t>6</w:t>
            </w:r>
            <w:r>
              <w:rPr>
                <w:webHidden/>
              </w:rPr>
              <w:fldChar w:fldCharType="end"/>
            </w:r>
          </w:hyperlink>
        </w:p>
        <w:p w14:paraId="3C961726" w14:textId="26C3F885" w:rsidR="005134AE" w:rsidRDefault="005134AE" w:rsidP="00592458">
          <w:pPr>
            <w:pStyle w:val="TM2"/>
            <w:rPr>
              <w:rFonts w:asciiTheme="minorHAnsi" w:eastAsiaTheme="minorEastAsia" w:hAnsiTheme="minorHAnsi" w:cstheme="minorBidi"/>
              <w:noProof/>
              <w:kern w:val="2"/>
              <w:sz w:val="24"/>
              <w:szCs w:val="24"/>
              <w14:ligatures w14:val="standardContextual"/>
            </w:rPr>
          </w:pPr>
          <w:hyperlink w:anchor="_Toc210317248" w:history="1">
            <w:r w:rsidRPr="00051F5F">
              <w:rPr>
                <w:rStyle w:val="Lienhypertexte"/>
                <w:noProof/>
              </w:rPr>
              <w:t>6.1 Traitement des incidents</w:t>
            </w:r>
            <w:r>
              <w:rPr>
                <w:noProof/>
                <w:webHidden/>
              </w:rPr>
              <w:tab/>
            </w:r>
            <w:r>
              <w:rPr>
                <w:noProof/>
                <w:webHidden/>
              </w:rPr>
              <w:fldChar w:fldCharType="begin"/>
            </w:r>
            <w:r>
              <w:rPr>
                <w:noProof/>
                <w:webHidden/>
              </w:rPr>
              <w:instrText xml:space="preserve"> PAGEREF _Toc210317248 \h </w:instrText>
            </w:r>
            <w:r>
              <w:rPr>
                <w:noProof/>
                <w:webHidden/>
              </w:rPr>
            </w:r>
            <w:r>
              <w:rPr>
                <w:noProof/>
                <w:webHidden/>
              </w:rPr>
              <w:fldChar w:fldCharType="separate"/>
            </w:r>
            <w:r>
              <w:rPr>
                <w:noProof/>
                <w:webHidden/>
              </w:rPr>
              <w:t>6</w:t>
            </w:r>
            <w:r>
              <w:rPr>
                <w:noProof/>
                <w:webHidden/>
              </w:rPr>
              <w:fldChar w:fldCharType="end"/>
            </w:r>
          </w:hyperlink>
        </w:p>
        <w:p w14:paraId="6502EAD6" w14:textId="763197C6" w:rsidR="005134AE" w:rsidRDefault="005134AE">
          <w:pPr>
            <w:pStyle w:val="TM3"/>
            <w:tabs>
              <w:tab w:val="right" w:leader="dot" w:pos="10253"/>
            </w:tabs>
            <w:rPr>
              <w:rFonts w:asciiTheme="minorHAnsi" w:eastAsiaTheme="minorEastAsia" w:hAnsiTheme="minorHAnsi" w:cstheme="minorBidi"/>
              <w:i w:val="0"/>
              <w:iCs w:val="0"/>
              <w:noProof/>
              <w:kern w:val="2"/>
              <w:sz w:val="24"/>
              <w:szCs w:val="24"/>
              <w14:ligatures w14:val="standardContextual"/>
            </w:rPr>
          </w:pPr>
          <w:hyperlink w:anchor="_Toc210317249" w:history="1">
            <w:r w:rsidRPr="00051F5F">
              <w:rPr>
                <w:rStyle w:val="Lienhypertexte"/>
                <w:noProof/>
              </w:rPr>
              <w:t>6.1.1 Prise en compte des incidents</w:t>
            </w:r>
            <w:r>
              <w:rPr>
                <w:noProof/>
                <w:webHidden/>
              </w:rPr>
              <w:tab/>
            </w:r>
            <w:r>
              <w:rPr>
                <w:noProof/>
                <w:webHidden/>
              </w:rPr>
              <w:fldChar w:fldCharType="begin"/>
            </w:r>
            <w:r>
              <w:rPr>
                <w:noProof/>
                <w:webHidden/>
              </w:rPr>
              <w:instrText xml:space="preserve"> PAGEREF _Toc210317249 \h </w:instrText>
            </w:r>
            <w:r>
              <w:rPr>
                <w:noProof/>
                <w:webHidden/>
              </w:rPr>
            </w:r>
            <w:r>
              <w:rPr>
                <w:noProof/>
                <w:webHidden/>
              </w:rPr>
              <w:fldChar w:fldCharType="separate"/>
            </w:r>
            <w:r>
              <w:rPr>
                <w:noProof/>
                <w:webHidden/>
              </w:rPr>
              <w:t>6</w:t>
            </w:r>
            <w:r>
              <w:rPr>
                <w:noProof/>
                <w:webHidden/>
              </w:rPr>
              <w:fldChar w:fldCharType="end"/>
            </w:r>
          </w:hyperlink>
        </w:p>
        <w:p w14:paraId="3BF8125F" w14:textId="60B5FE68" w:rsidR="005134AE" w:rsidRDefault="005134AE">
          <w:pPr>
            <w:pStyle w:val="TM3"/>
            <w:tabs>
              <w:tab w:val="right" w:leader="dot" w:pos="10253"/>
            </w:tabs>
            <w:rPr>
              <w:rFonts w:asciiTheme="minorHAnsi" w:eastAsiaTheme="minorEastAsia" w:hAnsiTheme="minorHAnsi" w:cstheme="minorBidi"/>
              <w:i w:val="0"/>
              <w:iCs w:val="0"/>
              <w:noProof/>
              <w:kern w:val="2"/>
              <w:sz w:val="24"/>
              <w:szCs w:val="24"/>
              <w14:ligatures w14:val="standardContextual"/>
            </w:rPr>
          </w:pPr>
          <w:hyperlink w:anchor="_Toc210317250" w:history="1">
            <w:r w:rsidRPr="00051F5F">
              <w:rPr>
                <w:rStyle w:val="Lienhypertexte"/>
                <w:noProof/>
              </w:rPr>
              <w:t>6.1.2 Obligations de l’Opérateur</w:t>
            </w:r>
            <w:r>
              <w:rPr>
                <w:noProof/>
                <w:webHidden/>
              </w:rPr>
              <w:tab/>
            </w:r>
            <w:r>
              <w:rPr>
                <w:noProof/>
                <w:webHidden/>
              </w:rPr>
              <w:fldChar w:fldCharType="begin"/>
            </w:r>
            <w:r>
              <w:rPr>
                <w:noProof/>
                <w:webHidden/>
              </w:rPr>
              <w:instrText xml:space="preserve"> PAGEREF _Toc210317250 \h </w:instrText>
            </w:r>
            <w:r>
              <w:rPr>
                <w:noProof/>
                <w:webHidden/>
              </w:rPr>
            </w:r>
            <w:r>
              <w:rPr>
                <w:noProof/>
                <w:webHidden/>
              </w:rPr>
              <w:fldChar w:fldCharType="separate"/>
            </w:r>
            <w:r>
              <w:rPr>
                <w:noProof/>
                <w:webHidden/>
              </w:rPr>
              <w:t>7</w:t>
            </w:r>
            <w:r>
              <w:rPr>
                <w:noProof/>
                <w:webHidden/>
              </w:rPr>
              <w:fldChar w:fldCharType="end"/>
            </w:r>
          </w:hyperlink>
        </w:p>
        <w:p w14:paraId="36E59F4D" w14:textId="7F904A8D" w:rsidR="005134AE" w:rsidRDefault="005134AE" w:rsidP="00592458">
          <w:pPr>
            <w:pStyle w:val="TM2"/>
            <w:rPr>
              <w:rFonts w:asciiTheme="minorHAnsi" w:eastAsiaTheme="minorEastAsia" w:hAnsiTheme="minorHAnsi" w:cstheme="minorBidi"/>
              <w:noProof/>
              <w:kern w:val="2"/>
              <w:sz w:val="24"/>
              <w:szCs w:val="24"/>
              <w14:ligatures w14:val="standardContextual"/>
            </w:rPr>
          </w:pPr>
          <w:hyperlink w:anchor="_Toc210317251" w:history="1">
            <w:r w:rsidRPr="00051F5F">
              <w:rPr>
                <w:rStyle w:val="Lienhypertexte"/>
                <w:noProof/>
              </w:rPr>
              <w:t>6.2 Délais de rétablissement</w:t>
            </w:r>
            <w:r>
              <w:rPr>
                <w:noProof/>
                <w:webHidden/>
              </w:rPr>
              <w:tab/>
            </w:r>
            <w:r>
              <w:rPr>
                <w:noProof/>
                <w:webHidden/>
              </w:rPr>
              <w:fldChar w:fldCharType="begin"/>
            </w:r>
            <w:r>
              <w:rPr>
                <w:noProof/>
                <w:webHidden/>
              </w:rPr>
              <w:instrText xml:space="preserve"> PAGEREF _Toc210317251 \h </w:instrText>
            </w:r>
            <w:r>
              <w:rPr>
                <w:noProof/>
                <w:webHidden/>
              </w:rPr>
            </w:r>
            <w:r>
              <w:rPr>
                <w:noProof/>
                <w:webHidden/>
              </w:rPr>
              <w:fldChar w:fldCharType="separate"/>
            </w:r>
            <w:r>
              <w:rPr>
                <w:noProof/>
                <w:webHidden/>
              </w:rPr>
              <w:t>7</w:t>
            </w:r>
            <w:r>
              <w:rPr>
                <w:noProof/>
                <w:webHidden/>
              </w:rPr>
              <w:fldChar w:fldCharType="end"/>
            </w:r>
          </w:hyperlink>
        </w:p>
        <w:p w14:paraId="221D302E" w14:textId="6DC80D96" w:rsidR="005134AE" w:rsidRDefault="005134AE" w:rsidP="00592458">
          <w:pPr>
            <w:pStyle w:val="TM2"/>
            <w:rPr>
              <w:rFonts w:asciiTheme="minorHAnsi" w:eastAsiaTheme="minorEastAsia" w:hAnsiTheme="minorHAnsi" w:cstheme="minorBidi"/>
              <w:noProof/>
              <w:kern w:val="2"/>
              <w:sz w:val="24"/>
              <w:szCs w:val="24"/>
              <w14:ligatures w14:val="standardContextual"/>
            </w:rPr>
          </w:pPr>
          <w:hyperlink w:anchor="_Toc210317252" w:history="1">
            <w:r w:rsidRPr="00051F5F">
              <w:rPr>
                <w:rStyle w:val="Lienhypertexte"/>
                <w:noProof/>
              </w:rPr>
              <w:t>6.3 Compte-rendu d’intervention</w:t>
            </w:r>
            <w:r>
              <w:rPr>
                <w:noProof/>
                <w:webHidden/>
              </w:rPr>
              <w:tab/>
            </w:r>
            <w:r>
              <w:rPr>
                <w:noProof/>
                <w:webHidden/>
              </w:rPr>
              <w:fldChar w:fldCharType="begin"/>
            </w:r>
            <w:r>
              <w:rPr>
                <w:noProof/>
                <w:webHidden/>
              </w:rPr>
              <w:instrText xml:space="preserve"> PAGEREF _Toc210317252 \h </w:instrText>
            </w:r>
            <w:r>
              <w:rPr>
                <w:noProof/>
                <w:webHidden/>
              </w:rPr>
            </w:r>
            <w:r>
              <w:rPr>
                <w:noProof/>
                <w:webHidden/>
              </w:rPr>
              <w:fldChar w:fldCharType="separate"/>
            </w:r>
            <w:r>
              <w:rPr>
                <w:noProof/>
                <w:webHidden/>
              </w:rPr>
              <w:t>7</w:t>
            </w:r>
            <w:r>
              <w:rPr>
                <w:noProof/>
                <w:webHidden/>
              </w:rPr>
              <w:fldChar w:fldCharType="end"/>
            </w:r>
          </w:hyperlink>
        </w:p>
        <w:p w14:paraId="54CE1B11" w14:textId="4CD2DF09" w:rsidR="005134AE" w:rsidRDefault="005134AE" w:rsidP="00592458">
          <w:pPr>
            <w:pStyle w:val="TM2"/>
            <w:rPr>
              <w:rFonts w:asciiTheme="minorHAnsi" w:eastAsiaTheme="minorEastAsia" w:hAnsiTheme="minorHAnsi" w:cstheme="minorBidi"/>
              <w:noProof/>
              <w:kern w:val="2"/>
              <w:sz w:val="24"/>
              <w:szCs w:val="24"/>
              <w14:ligatures w14:val="standardContextual"/>
            </w:rPr>
          </w:pPr>
          <w:hyperlink w:anchor="_Toc210317253" w:history="1">
            <w:r w:rsidRPr="00051F5F">
              <w:rPr>
                <w:rStyle w:val="Lienhypertexte"/>
                <w:noProof/>
              </w:rPr>
              <w:t>6.4 Disponibilité annuelle des Services (IMS)</w:t>
            </w:r>
            <w:r>
              <w:rPr>
                <w:noProof/>
                <w:webHidden/>
              </w:rPr>
              <w:tab/>
            </w:r>
            <w:r>
              <w:rPr>
                <w:noProof/>
                <w:webHidden/>
              </w:rPr>
              <w:fldChar w:fldCharType="begin"/>
            </w:r>
            <w:r>
              <w:rPr>
                <w:noProof/>
                <w:webHidden/>
              </w:rPr>
              <w:instrText xml:space="preserve"> PAGEREF _Toc210317253 \h </w:instrText>
            </w:r>
            <w:r>
              <w:rPr>
                <w:noProof/>
                <w:webHidden/>
              </w:rPr>
            </w:r>
            <w:r>
              <w:rPr>
                <w:noProof/>
                <w:webHidden/>
              </w:rPr>
              <w:fldChar w:fldCharType="separate"/>
            </w:r>
            <w:r>
              <w:rPr>
                <w:noProof/>
                <w:webHidden/>
              </w:rPr>
              <w:t>7</w:t>
            </w:r>
            <w:r>
              <w:rPr>
                <w:noProof/>
                <w:webHidden/>
              </w:rPr>
              <w:fldChar w:fldCharType="end"/>
            </w:r>
          </w:hyperlink>
        </w:p>
        <w:p w14:paraId="01F14A86" w14:textId="6CE2B7A0" w:rsidR="005134AE" w:rsidRDefault="005134AE" w:rsidP="00592458">
          <w:pPr>
            <w:pStyle w:val="TM2"/>
            <w:rPr>
              <w:rFonts w:asciiTheme="minorHAnsi" w:eastAsiaTheme="minorEastAsia" w:hAnsiTheme="minorHAnsi" w:cstheme="minorBidi"/>
              <w:noProof/>
              <w:kern w:val="2"/>
              <w:sz w:val="24"/>
              <w:szCs w:val="24"/>
              <w14:ligatures w14:val="standardContextual"/>
            </w:rPr>
          </w:pPr>
          <w:hyperlink w:anchor="_Toc210317254" w:history="1">
            <w:r w:rsidRPr="00051F5F">
              <w:rPr>
                <w:rStyle w:val="Lienhypertexte"/>
                <w:noProof/>
              </w:rPr>
              <w:t>6.5 Informations sur les travaux programmés réalisés par RIP FTTX</w:t>
            </w:r>
            <w:r>
              <w:rPr>
                <w:noProof/>
                <w:webHidden/>
              </w:rPr>
              <w:tab/>
            </w:r>
            <w:r>
              <w:rPr>
                <w:noProof/>
                <w:webHidden/>
              </w:rPr>
              <w:fldChar w:fldCharType="begin"/>
            </w:r>
            <w:r>
              <w:rPr>
                <w:noProof/>
                <w:webHidden/>
              </w:rPr>
              <w:instrText xml:space="preserve"> PAGEREF _Toc210317254 \h </w:instrText>
            </w:r>
            <w:r>
              <w:rPr>
                <w:noProof/>
                <w:webHidden/>
              </w:rPr>
            </w:r>
            <w:r>
              <w:rPr>
                <w:noProof/>
                <w:webHidden/>
              </w:rPr>
              <w:fldChar w:fldCharType="separate"/>
            </w:r>
            <w:r>
              <w:rPr>
                <w:noProof/>
                <w:webHidden/>
              </w:rPr>
              <w:t>8</w:t>
            </w:r>
            <w:r>
              <w:rPr>
                <w:noProof/>
                <w:webHidden/>
              </w:rPr>
              <w:fldChar w:fldCharType="end"/>
            </w:r>
          </w:hyperlink>
        </w:p>
        <w:p w14:paraId="20C4A703" w14:textId="59E3EA2A" w:rsidR="005134AE" w:rsidRDefault="005134AE" w:rsidP="00592458">
          <w:pPr>
            <w:pStyle w:val="TM2"/>
            <w:rPr>
              <w:rFonts w:asciiTheme="minorHAnsi" w:eastAsiaTheme="minorEastAsia" w:hAnsiTheme="minorHAnsi" w:cstheme="minorBidi"/>
              <w:noProof/>
              <w:kern w:val="2"/>
              <w:sz w:val="24"/>
              <w:szCs w:val="24"/>
              <w14:ligatures w14:val="standardContextual"/>
            </w:rPr>
          </w:pPr>
          <w:hyperlink w:anchor="_Toc210317255" w:history="1">
            <w:r w:rsidRPr="00051F5F">
              <w:rPr>
                <w:rStyle w:val="Lienhypertexte"/>
                <w:noProof/>
              </w:rPr>
              <w:t>6.6 Informations sur les travaux programmés réalisés par l’Opérateur</w:t>
            </w:r>
            <w:r>
              <w:rPr>
                <w:noProof/>
                <w:webHidden/>
              </w:rPr>
              <w:tab/>
            </w:r>
            <w:r>
              <w:rPr>
                <w:noProof/>
                <w:webHidden/>
              </w:rPr>
              <w:fldChar w:fldCharType="begin"/>
            </w:r>
            <w:r>
              <w:rPr>
                <w:noProof/>
                <w:webHidden/>
              </w:rPr>
              <w:instrText xml:space="preserve"> PAGEREF _Toc210317255 \h </w:instrText>
            </w:r>
            <w:r>
              <w:rPr>
                <w:noProof/>
                <w:webHidden/>
              </w:rPr>
            </w:r>
            <w:r>
              <w:rPr>
                <w:noProof/>
                <w:webHidden/>
              </w:rPr>
              <w:fldChar w:fldCharType="separate"/>
            </w:r>
            <w:r>
              <w:rPr>
                <w:noProof/>
                <w:webHidden/>
              </w:rPr>
              <w:t>8</w:t>
            </w:r>
            <w:r>
              <w:rPr>
                <w:noProof/>
                <w:webHidden/>
              </w:rPr>
              <w:fldChar w:fldCharType="end"/>
            </w:r>
          </w:hyperlink>
        </w:p>
        <w:p w14:paraId="3347D7A3" w14:textId="38684289" w:rsidR="005134AE" w:rsidRDefault="005134AE">
          <w:pPr>
            <w:pStyle w:val="TM1"/>
            <w:rPr>
              <w:rFonts w:asciiTheme="minorHAnsi" w:eastAsiaTheme="minorEastAsia" w:hAnsiTheme="minorHAnsi" w:cstheme="minorBidi"/>
              <w:b w:val="0"/>
              <w:bCs w:val="0"/>
              <w:caps w:val="0"/>
              <w:kern w:val="2"/>
              <w:sz w:val="24"/>
              <w:szCs w:val="24"/>
              <w14:scene3d>
                <w14:camera w14:prst="orthographicFront"/>
                <w14:lightRig w14:rig="threePt" w14:dir="t">
                  <w14:rot w14:lat="0" w14:lon="0" w14:rev="0"/>
                </w14:lightRig>
              </w14:scene3d>
              <w14:ligatures w14:val="standardContextual"/>
            </w:rPr>
          </w:pPr>
          <w:hyperlink w:anchor="_Toc210317256" w:history="1">
            <w:r w:rsidRPr="00051F5F">
              <w:rPr>
                <w:rStyle w:val="Lienhypertexte"/>
              </w:rPr>
              <w:t>Article 7 - Prix</w:t>
            </w:r>
            <w:r>
              <w:rPr>
                <w:webHidden/>
              </w:rPr>
              <w:tab/>
            </w:r>
            <w:r>
              <w:rPr>
                <w:webHidden/>
              </w:rPr>
              <w:fldChar w:fldCharType="begin"/>
            </w:r>
            <w:r>
              <w:rPr>
                <w:webHidden/>
              </w:rPr>
              <w:instrText xml:space="preserve"> PAGEREF _Toc210317256 \h </w:instrText>
            </w:r>
            <w:r>
              <w:rPr>
                <w:webHidden/>
              </w:rPr>
            </w:r>
            <w:r>
              <w:rPr>
                <w:webHidden/>
              </w:rPr>
              <w:fldChar w:fldCharType="separate"/>
            </w:r>
            <w:r>
              <w:rPr>
                <w:webHidden/>
              </w:rPr>
              <w:t>8</w:t>
            </w:r>
            <w:r>
              <w:rPr>
                <w:webHidden/>
              </w:rPr>
              <w:fldChar w:fldCharType="end"/>
            </w:r>
          </w:hyperlink>
        </w:p>
        <w:p w14:paraId="662865E0" w14:textId="6B7C9EA0" w:rsidR="005134AE" w:rsidRDefault="005134AE">
          <w:pPr>
            <w:pStyle w:val="TM1"/>
            <w:rPr>
              <w:rFonts w:asciiTheme="minorHAnsi" w:eastAsiaTheme="minorEastAsia" w:hAnsiTheme="minorHAnsi" w:cstheme="minorBidi"/>
              <w:b w:val="0"/>
              <w:bCs w:val="0"/>
              <w:caps w:val="0"/>
              <w:kern w:val="2"/>
              <w:sz w:val="24"/>
              <w:szCs w:val="24"/>
              <w14:scene3d>
                <w14:camera w14:prst="orthographicFront"/>
                <w14:lightRig w14:rig="threePt" w14:dir="t">
                  <w14:rot w14:lat="0" w14:lon="0" w14:rev="0"/>
                </w14:lightRig>
              </w14:scene3d>
              <w14:ligatures w14:val="standardContextual"/>
            </w:rPr>
          </w:pPr>
          <w:hyperlink w:anchor="_Toc210317257" w:history="1">
            <w:r w:rsidRPr="00051F5F">
              <w:rPr>
                <w:rStyle w:val="Lienhypertexte"/>
              </w:rPr>
              <w:t>Article 8 - Facturation et paiement</w:t>
            </w:r>
            <w:r>
              <w:rPr>
                <w:webHidden/>
              </w:rPr>
              <w:tab/>
            </w:r>
            <w:r>
              <w:rPr>
                <w:webHidden/>
              </w:rPr>
              <w:fldChar w:fldCharType="begin"/>
            </w:r>
            <w:r>
              <w:rPr>
                <w:webHidden/>
              </w:rPr>
              <w:instrText xml:space="preserve"> PAGEREF _Toc210317257 \h </w:instrText>
            </w:r>
            <w:r>
              <w:rPr>
                <w:webHidden/>
              </w:rPr>
            </w:r>
            <w:r>
              <w:rPr>
                <w:webHidden/>
              </w:rPr>
              <w:fldChar w:fldCharType="separate"/>
            </w:r>
            <w:r>
              <w:rPr>
                <w:webHidden/>
              </w:rPr>
              <w:t>8</w:t>
            </w:r>
            <w:r>
              <w:rPr>
                <w:webHidden/>
              </w:rPr>
              <w:fldChar w:fldCharType="end"/>
            </w:r>
          </w:hyperlink>
        </w:p>
        <w:p w14:paraId="36D91E2A" w14:textId="3A987A0E" w:rsidR="005134AE" w:rsidRDefault="005134AE">
          <w:pPr>
            <w:pStyle w:val="TM1"/>
            <w:rPr>
              <w:rFonts w:asciiTheme="minorHAnsi" w:eastAsiaTheme="minorEastAsia" w:hAnsiTheme="minorHAnsi" w:cstheme="minorBidi"/>
              <w:b w:val="0"/>
              <w:bCs w:val="0"/>
              <w:caps w:val="0"/>
              <w:kern w:val="2"/>
              <w:sz w:val="24"/>
              <w:szCs w:val="24"/>
              <w14:scene3d>
                <w14:camera w14:prst="orthographicFront"/>
                <w14:lightRig w14:rig="threePt" w14:dir="t">
                  <w14:rot w14:lat="0" w14:lon="0" w14:rev="0"/>
                </w14:lightRig>
              </w14:scene3d>
              <w14:ligatures w14:val="standardContextual"/>
            </w:rPr>
          </w:pPr>
          <w:hyperlink w:anchor="_Toc210317258" w:history="1">
            <w:r w:rsidRPr="00051F5F">
              <w:rPr>
                <w:rStyle w:val="Lienhypertexte"/>
              </w:rPr>
              <w:t>Article 9 - Responsabilité</w:t>
            </w:r>
            <w:r>
              <w:rPr>
                <w:webHidden/>
              </w:rPr>
              <w:tab/>
            </w:r>
            <w:r>
              <w:rPr>
                <w:webHidden/>
              </w:rPr>
              <w:fldChar w:fldCharType="begin"/>
            </w:r>
            <w:r>
              <w:rPr>
                <w:webHidden/>
              </w:rPr>
              <w:instrText xml:space="preserve"> PAGEREF _Toc210317258 \h </w:instrText>
            </w:r>
            <w:r>
              <w:rPr>
                <w:webHidden/>
              </w:rPr>
            </w:r>
            <w:r>
              <w:rPr>
                <w:webHidden/>
              </w:rPr>
              <w:fldChar w:fldCharType="separate"/>
            </w:r>
            <w:r>
              <w:rPr>
                <w:webHidden/>
              </w:rPr>
              <w:t>9</w:t>
            </w:r>
            <w:r>
              <w:rPr>
                <w:webHidden/>
              </w:rPr>
              <w:fldChar w:fldCharType="end"/>
            </w:r>
          </w:hyperlink>
        </w:p>
        <w:p w14:paraId="4266F84A" w14:textId="41B8A53E" w:rsidR="005134AE" w:rsidRDefault="005134AE">
          <w:pPr>
            <w:pStyle w:val="TM1"/>
            <w:rPr>
              <w:rFonts w:asciiTheme="minorHAnsi" w:eastAsiaTheme="minorEastAsia" w:hAnsiTheme="minorHAnsi" w:cstheme="minorBidi"/>
              <w:b w:val="0"/>
              <w:bCs w:val="0"/>
              <w:caps w:val="0"/>
              <w:kern w:val="2"/>
              <w:sz w:val="24"/>
              <w:szCs w:val="24"/>
              <w14:scene3d>
                <w14:camera w14:prst="orthographicFront"/>
                <w14:lightRig w14:rig="threePt" w14:dir="t">
                  <w14:rot w14:lat="0" w14:lon="0" w14:rev="0"/>
                </w14:lightRig>
              </w14:scene3d>
              <w14:ligatures w14:val="standardContextual"/>
            </w:rPr>
          </w:pPr>
          <w:hyperlink w:anchor="_Toc210317259" w:history="1">
            <w:r w:rsidRPr="00051F5F">
              <w:rPr>
                <w:rStyle w:val="Lienhypertexte"/>
              </w:rPr>
              <w:t>Article 10 - Résiliation</w:t>
            </w:r>
            <w:r>
              <w:rPr>
                <w:webHidden/>
              </w:rPr>
              <w:tab/>
            </w:r>
            <w:r>
              <w:rPr>
                <w:webHidden/>
              </w:rPr>
              <w:fldChar w:fldCharType="begin"/>
            </w:r>
            <w:r>
              <w:rPr>
                <w:webHidden/>
              </w:rPr>
              <w:instrText xml:space="preserve"> PAGEREF _Toc210317259 \h </w:instrText>
            </w:r>
            <w:r>
              <w:rPr>
                <w:webHidden/>
              </w:rPr>
            </w:r>
            <w:r>
              <w:rPr>
                <w:webHidden/>
              </w:rPr>
              <w:fldChar w:fldCharType="separate"/>
            </w:r>
            <w:r>
              <w:rPr>
                <w:webHidden/>
              </w:rPr>
              <w:t>9</w:t>
            </w:r>
            <w:r>
              <w:rPr>
                <w:webHidden/>
              </w:rPr>
              <w:fldChar w:fldCharType="end"/>
            </w:r>
          </w:hyperlink>
        </w:p>
        <w:p w14:paraId="03501038" w14:textId="4398B353" w:rsidR="005134AE" w:rsidRDefault="005134AE">
          <w:pPr>
            <w:pStyle w:val="TM1"/>
            <w:rPr>
              <w:rFonts w:asciiTheme="minorHAnsi" w:eastAsiaTheme="minorEastAsia" w:hAnsiTheme="minorHAnsi" w:cstheme="minorBidi"/>
              <w:b w:val="0"/>
              <w:bCs w:val="0"/>
              <w:caps w:val="0"/>
              <w:kern w:val="2"/>
              <w:sz w:val="24"/>
              <w:szCs w:val="24"/>
              <w14:scene3d>
                <w14:camera w14:prst="orthographicFront"/>
                <w14:lightRig w14:rig="threePt" w14:dir="t">
                  <w14:rot w14:lat="0" w14:lon="0" w14:rev="0"/>
                </w14:lightRig>
              </w14:scene3d>
              <w14:ligatures w14:val="standardContextual"/>
            </w:rPr>
          </w:pPr>
          <w:hyperlink w:anchor="_Toc210317260" w:history="1">
            <w:r w:rsidRPr="00051F5F">
              <w:rPr>
                <w:rStyle w:val="Lienhypertexte"/>
              </w:rPr>
              <w:t>Article 11 - En cas de mise à disposition d’équipements dans les locaux de l’Opérateur</w:t>
            </w:r>
            <w:r>
              <w:rPr>
                <w:webHidden/>
              </w:rPr>
              <w:tab/>
            </w:r>
            <w:r>
              <w:rPr>
                <w:webHidden/>
              </w:rPr>
              <w:fldChar w:fldCharType="begin"/>
            </w:r>
            <w:r>
              <w:rPr>
                <w:webHidden/>
              </w:rPr>
              <w:instrText xml:space="preserve"> PAGEREF _Toc210317260 \h </w:instrText>
            </w:r>
            <w:r>
              <w:rPr>
                <w:webHidden/>
              </w:rPr>
            </w:r>
            <w:r>
              <w:rPr>
                <w:webHidden/>
              </w:rPr>
              <w:fldChar w:fldCharType="separate"/>
            </w:r>
            <w:r>
              <w:rPr>
                <w:webHidden/>
              </w:rPr>
              <w:t>9</w:t>
            </w:r>
            <w:r>
              <w:rPr>
                <w:webHidden/>
              </w:rPr>
              <w:fldChar w:fldCharType="end"/>
            </w:r>
          </w:hyperlink>
        </w:p>
        <w:p w14:paraId="318AE5F3" w14:textId="12ADF625" w:rsidR="005134AE" w:rsidRDefault="005134AE" w:rsidP="00592458">
          <w:pPr>
            <w:pStyle w:val="TM2"/>
            <w:rPr>
              <w:rFonts w:asciiTheme="minorHAnsi" w:eastAsiaTheme="minorEastAsia" w:hAnsiTheme="minorHAnsi" w:cstheme="minorBidi"/>
              <w:noProof/>
              <w:kern w:val="2"/>
              <w:sz w:val="24"/>
              <w:szCs w:val="24"/>
              <w14:ligatures w14:val="standardContextual"/>
            </w:rPr>
          </w:pPr>
          <w:hyperlink w:anchor="_Toc210317261" w:history="1">
            <w:r w:rsidRPr="00051F5F">
              <w:rPr>
                <w:rStyle w:val="Lienhypertexte"/>
                <w:noProof/>
              </w:rPr>
              <w:t>11.1 Conditions d’accès aux locaux de l’Opérateur</w:t>
            </w:r>
            <w:r>
              <w:rPr>
                <w:noProof/>
                <w:webHidden/>
              </w:rPr>
              <w:tab/>
            </w:r>
            <w:r>
              <w:rPr>
                <w:noProof/>
                <w:webHidden/>
              </w:rPr>
              <w:fldChar w:fldCharType="begin"/>
            </w:r>
            <w:r>
              <w:rPr>
                <w:noProof/>
                <w:webHidden/>
              </w:rPr>
              <w:instrText xml:space="preserve"> PAGEREF _Toc210317261 \h </w:instrText>
            </w:r>
            <w:r>
              <w:rPr>
                <w:noProof/>
                <w:webHidden/>
              </w:rPr>
            </w:r>
            <w:r>
              <w:rPr>
                <w:noProof/>
                <w:webHidden/>
              </w:rPr>
              <w:fldChar w:fldCharType="separate"/>
            </w:r>
            <w:r>
              <w:rPr>
                <w:noProof/>
                <w:webHidden/>
              </w:rPr>
              <w:t>9</w:t>
            </w:r>
            <w:r>
              <w:rPr>
                <w:noProof/>
                <w:webHidden/>
              </w:rPr>
              <w:fldChar w:fldCharType="end"/>
            </w:r>
          </w:hyperlink>
        </w:p>
        <w:p w14:paraId="38A45832" w14:textId="489A9C28" w:rsidR="005134AE" w:rsidRDefault="005134AE" w:rsidP="00592458">
          <w:pPr>
            <w:pStyle w:val="TM2"/>
            <w:rPr>
              <w:rFonts w:asciiTheme="minorHAnsi" w:eastAsiaTheme="minorEastAsia" w:hAnsiTheme="minorHAnsi" w:cstheme="minorBidi"/>
              <w:noProof/>
              <w:kern w:val="2"/>
              <w:sz w:val="24"/>
              <w:szCs w:val="24"/>
              <w14:ligatures w14:val="standardContextual"/>
            </w:rPr>
          </w:pPr>
          <w:hyperlink w:anchor="_Toc210317262" w:history="1">
            <w:r w:rsidRPr="00051F5F">
              <w:rPr>
                <w:rStyle w:val="Lienhypertexte"/>
                <w:noProof/>
              </w:rPr>
              <w:t>11.2 Mise à disposition des équipements</w:t>
            </w:r>
            <w:r>
              <w:rPr>
                <w:noProof/>
                <w:webHidden/>
              </w:rPr>
              <w:tab/>
            </w:r>
            <w:r>
              <w:rPr>
                <w:noProof/>
                <w:webHidden/>
              </w:rPr>
              <w:fldChar w:fldCharType="begin"/>
            </w:r>
            <w:r>
              <w:rPr>
                <w:noProof/>
                <w:webHidden/>
              </w:rPr>
              <w:instrText xml:space="preserve"> PAGEREF _Toc210317262 \h </w:instrText>
            </w:r>
            <w:r>
              <w:rPr>
                <w:noProof/>
                <w:webHidden/>
              </w:rPr>
            </w:r>
            <w:r>
              <w:rPr>
                <w:noProof/>
                <w:webHidden/>
              </w:rPr>
              <w:fldChar w:fldCharType="separate"/>
            </w:r>
            <w:r>
              <w:rPr>
                <w:noProof/>
                <w:webHidden/>
              </w:rPr>
              <w:t>9</w:t>
            </w:r>
            <w:r>
              <w:rPr>
                <w:noProof/>
                <w:webHidden/>
              </w:rPr>
              <w:fldChar w:fldCharType="end"/>
            </w:r>
          </w:hyperlink>
        </w:p>
        <w:p w14:paraId="13D85A7F" w14:textId="46FBA90A" w:rsidR="005134AE" w:rsidRDefault="005134AE" w:rsidP="00592458">
          <w:pPr>
            <w:pStyle w:val="TM2"/>
            <w:rPr>
              <w:rFonts w:asciiTheme="minorHAnsi" w:eastAsiaTheme="minorEastAsia" w:hAnsiTheme="minorHAnsi" w:cstheme="minorBidi"/>
              <w:noProof/>
              <w:kern w:val="2"/>
              <w:sz w:val="24"/>
              <w:szCs w:val="24"/>
              <w14:ligatures w14:val="standardContextual"/>
            </w:rPr>
          </w:pPr>
          <w:hyperlink w:anchor="_Toc210317263" w:history="1">
            <w:r w:rsidRPr="00051F5F">
              <w:rPr>
                <w:rStyle w:val="Lienhypertexte"/>
                <w:noProof/>
              </w:rPr>
              <w:t>11.3 Restitution des équipements</w:t>
            </w:r>
            <w:r>
              <w:rPr>
                <w:noProof/>
                <w:webHidden/>
              </w:rPr>
              <w:tab/>
            </w:r>
            <w:r>
              <w:rPr>
                <w:noProof/>
                <w:webHidden/>
              </w:rPr>
              <w:fldChar w:fldCharType="begin"/>
            </w:r>
            <w:r>
              <w:rPr>
                <w:noProof/>
                <w:webHidden/>
              </w:rPr>
              <w:instrText xml:space="preserve"> PAGEREF _Toc210317263 \h </w:instrText>
            </w:r>
            <w:r>
              <w:rPr>
                <w:noProof/>
                <w:webHidden/>
              </w:rPr>
            </w:r>
            <w:r>
              <w:rPr>
                <w:noProof/>
                <w:webHidden/>
              </w:rPr>
              <w:fldChar w:fldCharType="separate"/>
            </w:r>
            <w:r>
              <w:rPr>
                <w:noProof/>
                <w:webHidden/>
              </w:rPr>
              <w:t>10</w:t>
            </w:r>
            <w:r>
              <w:rPr>
                <w:noProof/>
                <w:webHidden/>
              </w:rPr>
              <w:fldChar w:fldCharType="end"/>
            </w:r>
          </w:hyperlink>
        </w:p>
        <w:p w14:paraId="6E1475ED" w14:textId="2D164E95" w:rsidR="005134AE" w:rsidRDefault="005134AE">
          <w:pPr>
            <w:pStyle w:val="TM1"/>
            <w:rPr>
              <w:rFonts w:asciiTheme="minorHAnsi" w:eastAsiaTheme="minorEastAsia" w:hAnsiTheme="minorHAnsi" w:cstheme="minorBidi"/>
              <w:b w:val="0"/>
              <w:bCs w:val="0"/>
              <w:caps w:val="0"/>
              <w:kern w:val="2"/>
              <w:sz w:val="24"/>
              <w:szCs w:val="24"/>
              <w14:scene3d>
                <w14:camera w14:prst="orthographicFront"/>
                <w14:lightRig w14:rig="threePt" w14:dir="t">
                  <w14:rot w14:lat="0" w14:lon="0" w14:rev="0"/>
                </w14:lightRig>
              </w14:scene3d>
              <w14:ligatures w14:val="standardContextual"/>
            </w:rPr>
          </w:pPr>
          <w:hyperlink w:anchor="_Toc210317264" w:history="1">
            <w:r w:rsidRPr="00051F5F">
              <w:rPr>
                <w:rStyle w:val="Lienhypertexte"/>
              </w:rPr>
              <w:t>Article 12 - Modification du Contrat</w:t>
            </w:r>
            <w:r>
              <w:rPr>
                <w:webHidden/>
              </w:rPr>
              <w:tab/>
            </w:r>
            <w:r>
              <w:rPr>
                <w:webHidden/>
              </w:rPr>
              <w:fldChar w:fldCharType="begin"/>
            </w:r>
            <w:r>
              <w:rPr>
                <w:webHidden/>
              </w:rPr>
              <w:instrText xml:space="preserve"> PAGEREF _Toc210317264 \h </w:instrText>
            </w:r>
            <w:r>
              <w:rPr>
                <w:webHidden/>
              </w:rPr>
            </w:r>
            <w:r>
              <w:rPr>
                <w:webHidden/>
              </w:rPr>
              <w:fldChar w:fldCharType="separate"/>
            </w:r>
            <w:r>
              <w:rPr>
                <w:webHidden/>
              </w:rPr>
              <w:t>10</w:t>
            </w:r>
            <w:r>
              <w:rPr>
                <w:webHidden/>
              </w:rPr>
              <w:fldChar w:fldCharType="end"/>
            </w:r>
          </w:hyperlink>
        </w:p>
        <w:p w14:paraId="21FD035B" w14:textId="3C3FBB1E" w:rsidR="005134AE" w:rsidRDefault="005134AE" w:rsidP="00592458">
          <w:pPr>
            <w:pStyle w:val="TM2"/>
            <w:rPr>
              <w:rFonts w:asciiTheme="minorHAnsi" w:eastAsiaTheme="minorEastAsia" w:hAnsiTheme="minorHAnsi" w:cstheme="minorBidi"/>
              <w:noProof/>
              <w:kern w:val="2"/>
              <w:sz w:val="24"/>
              <w:szCs w:val="24"/>
              <w14:ligatures w14:val="standardContextual"/>
            </w:rPr>
          </w:pPr>
          <w:hyperlink w:anchor="_Toc210317265" w:history="1">
            <w:r w:rsidRPr="00051F5F">
              <w:rPr>
                <w:rStyle w:val="Lienhypertexte"/>
                <w:noProof/>
              </w:rPr>
              <w:t>12.1 Modification des Conditions Générales</w:t>
            </w:r>
            <w:r>
              <w:rPr>
                <w:noProof/>
                <w:webHidden/>
              </w:rPr>
              <w:tab/>
            </w:r>
            <w:r>
              <w:rPr>
                <w:noProof/>
                <w:webHidden/>
              </w:rPr>
              <w:fldChar w:fldCharType="begin"/>
            </w:r>
            <w:r>
              <w:rPr>
                <w:noProof/>
                <w:webHidden/>
              </w:rPr>
              <w:instrText xml:space="preserve"> PAGEREF _Toc210317265 \h </w:instrText>
            </w:r>
            <w:r>
              <w:rPr>
                <w:noProof/>
                <w:webHidden/>
              </w:rPr>
            </w:r>
            <w:r>
              <w:rPr>
                <w:noProof/>
                <w:webHidden/>
              </w:rPr>
              <w:fldChar w:fldCharType="separate"/>
            </w:r>
            <w:r>
              <w:rPr>
                <w:noProof/>
                <w:webHidden/>
              </w:rPr>
              <w:t>10</w:t>
            </w:r>
            <w:r>
              <w:rPr>
                <w:noProof/>
                <w:webHidden/>
              </w:rPr>
              <w:fldChar w:fldCharType="end"/>
            </w:r>
          </w:hyperlink>
        </w:p>
        <w:p w14:paraId="02767016" w14:textId="60C4D02E" w:rsidR="005134AE" w:rsidRDefault="005134AE" w:rsidP="00592458">
          <w:pPr>
            <w:pStyle w:val="TM2"/>
            <w:rPr>
              <w:rFonts w:asciiTheme="minorHAnsi" w:eastAsiaTheme="minorEastAsia" w:hAnsiTheme="minorHAnsi" w:cstheme="minorBidi"/>
              <w:noProof/>
              <w:kern w:val="2"/>
              <w:sz w:val="24"/>
              <w:szCs w:val="24"/>
              <w14:ligatures w14:val="standardContextual"/>
            </w:rPr>
          </w:pPr>
          <w:hyperlink w:anchor="_Toc210317266" w:history="1">
            <w:r w:rsidRPr="00051F5F">
              <w:rPr>
                <w:rStyle w:val="Lienhypertexte"/>
                <w:noProof/>
              </w:rPr>
              <w:t>12.2 Modification des Conditions Spécifiques et de leurs annexes</w:t>
            </w:r>
            <w:r>
              <w:rPr>
                <w:noProof/>
                <w:webHidden/>
              </w:rPr>
              <w:tab/>
            </w:r>
            <w:r>
              <w:rPr>
                <w:noProof/>
                <w:webHidden/>
              </w:rPr>
              <w:fldChar w:fldCharType="begin"/>
            </w:r>
            <w:r>
              <w:rPr>
                <w:noProof/>
                <w:webHidden/>
              </w:rPr>
              <w:instrText xml:space="preserve"> PAGEREF _Toc210317266 \h </w:instrText>
            </w:r>
            <w:r>
              <w:rPr>
                <w:noProof/>
                <w:webHidden/>
              </w:rPr>
            </w:r>
            <w:r>
              <w:rPr>
                <w:noProof/>
                <w:webHidden/>
              </w:rPr>
              <w:fldChar w:fldCharType="separate"/>
            </w:r>
            <w:r>
              <w:rPr>
                <w:noProof/>
                <w:webHidden/>
              </w:rPr>
              <w:t>10</w:t>
            </w:r>
            <w:r>
              <w:rPr>
                <w:noProof/>
                <w:webHidden/>
              </w:rPr>
              <w:fldChar w:fldCharType="end"/>
            </w:r>
          </w:hyperlink>
        </w:p>
        <w:p w14:paraId="14B6AE0C" w14:textId="592BB6CA" w:rsidR="005134AE" w:rsidRDefault="005134AE">
          <w:pPr>
            <w:pStyle w:val="TM1"/>
            <w:rPr>
              <w:rFonts w:asciiTheme="minorHAnsi" w:eastAsiaTheme="minorEastAsia" w:hAnsiTheme="minorHAnsi" w:cstheme="minorBidi"/>
              <w:b w:val="0"/>
              <w:bCs w:val="0"/>
              <w:caps w:val="0"/>
              <w:kern w:val="2"/>
              <w:sz w:val="24"/>
              <w:szCs w:val="24"/>
              <w14:scene3d>
                <w14:camera w14:prst="orthographicFront"/>
                <w14:lightRig w14:rig="threePt" w14:dir="t">
                  <w14:rot w14:lat="0" w14:lon="0" w14:rev="0"/>
                </w14:lightRig>
              </w14:scene3d>
              <w14:ligatures w14:val="standardContextual"/>
            </w:rPr>
          </w:pPr>
          <w:hyperlink w:anchor="_Toc210317267" w:history="1">
            <w:r w:rsidRPr="00051F5F">
              <w:rPr>
                <w:rStyle w:val="Lienhypertexte"/>
              </w:rPr>
              <w:t>Article 13 - Conditions de retrait d'une Offre de RIP FTTX</w:t>
            </w:r>
            <w:r>
              <w:rPr>
                <w:webHidden/>
              </w:rPr>
              <w:tab/>
            </w:r>
            <w:r>
              <w:rPr>
                <w:webHidden/>
              </w:rPr>
              <w:fldChar w:fldCharType="begin"/>
            </w:r>
            <w:r>
              <w:rPr>
                <w:webHidden/>
              </w:rPr>
              <w:instrText xml:space="preserve"> PAGEREF _Toc210317267 \h </w:instrText>
            </w:r>
            <w:r>
              <w:rPr>
                <w:webHidden/>
              </w:rPr>
            </w:r>
            <w:r>
              <w:rPr>
                <w:webHidden/>
              </w:rPr>
              <w:fldChar w:fldCharType="separate"/>
            </w:r>
            <w:r>
              <w:rPr>
                <w:webHidden/>
              </w:rPr>
              <w:t>10</w:t>
            </w:r>
            <w:r>
              <w:rPr>
                <w:webHidden/>
              </w:rPr>
              <w:fldChar w:fldCharType="end"/>
            </w:r>
          </w:hyperlink>
        </w:p>
        <w:p w14:paraId="5F1F1B31" w14:textId="3F3FC2BA" w:rsidR="00547C60" w:rsidRPr="00EC109C" w:rsidRDefault="003F07D9" w:rsidP="2C7E68DC">
          <w:pPr>
            <w:pStyle w:val="TM1"/>
            <w:tabs>
              <w:tab w:val="clear" w:pos="10253"/>
              <w:tab w:val="right" w:leader="dot" w:pos="10245"/>
            </w:tabs>
            <w:rPr>
              <w:rStyle w:val="Lienhypertexte"/>
            </w:rPr>
          </w:pPr>
          <w:r>
            <w:fldChar w:fldCharType="end"/>
          </w:r>
        </w:p>
      </w:sdtContent>
    </w:sdt>
    <w:p w14:paraId="67CD3F07" w14:textId="33377608" w:rsidR="007B4921" w:rsidRPr="00EC109C" w:rsidRDefault="00547C60" w:rsidP="00337EE8">
      <w:pPr>
        <w:pStyle w:val="StyleTM1Helvetica55Roman"/>
        <w:jc w:val="both"/>
      </w:pPr>
      <w:r>
        <w:t xml:space="preserve"> </w:t>
      </w:r>
    </w:p>
    <w:p w14:paraId="67CD3F09" w14:textId="77777777" w:rsidR="007B4921" w:rsidRPr="00EC109C" w:rsidRDefault="007B4921" w:rsidP="007B4921">
      <w:pPr>
        <w:pStyle w:val="Texte"/>
      </w:pPr>
    </w:p>
    <w:p w14:paraId="67CD3F0A" w14:textId="77777777" w:rsidR="002718B5" w:rsidRPr="00EC109C" w:rsidRDefault="002718B5" w:rsidP="002718B5">
      <w:pPr>
        <w:pStyle w:val="StyleHelvetica55Roman18ptOrangeJustifi"/>
        <w:rPr>
          <w:rFonts w:cs="Arial"/>
          <w:b/>
          <w:bCs/>
          <w:color w:val="auto"/>
          <w:sz w:val="28"/>
          <w:szCs w:val="28"/>
        </w:rPr>
      </w:pPr>
      <w:r w:rsidRPr="00EC109C">
        <w:br w:type="page"/>
      </w:r>
      <w:r w:rsidRPr="00EC109C">
        <w:rPr>
          <w:rFonts w:cs="Arial"/>
          <w:b/>
          <w:bCs/>
          <w:color w:val="auto"/>
          <w:sz w:val="28"/>
          <w:szCs w:val="28"/>
        </w:rPr>
        <w:lastRenderedPageBreak/>
        <w:t>Liste des annexes</w:t>
      </w:r>
    </w:p>
    <w:p w14:paraId="123B52E2" w14:textId="77777777" w:rsidR="00AC3993" w:rsidRPr="00EC109C" w:rsidRDefault="00AC3993" w:rsidP="002718B5">
      <w:pPr>
        <w:pStyle w:val="StyleHelvetica55Roman18ptOrangeJustifi"/>
        <w:rPr>
          <w:b/>
          <w:bCs/>
          <w:color w:val="auto"/>
        </w:rPr>
      </w:pPr>
    </w:p>
    <w:p w14:paraId="67CD3F0B" w14:textId="6B33574E" w:rsidR="002718B5" w:rsidRPr="00EC109C" w:rsidRDefault="002718B5" w:rsidP="002718B5">
      <w:pPr>
        <w:spacing w:before="120"/>
        <w:jc w:val="both"/>
        <w:rPr>
          <w:rFonts w:eastAsia="Calibri" w:cs="Arial"/>
          <w:bCs/>
          <w:sz w:val="22"/>
          <w:szCs w:val="22"/>
        </w:rPr>
      </w:pPr>
      <w:r w:rsidRPr="00EC109C">
        <w:rPr>
          <w:rFonts w:eastAsia="Calibri" w:cs="Arial"/>
          <w:bCs/>
          <w:sz w:val="22"/>
          <w:szCs w:val="22"/>
        </w:rPr>
        <w:t xml:space="preserve">Annexe 1 – </w:t>
      </w:r>
      <w:r w:rsidR="005B1DE6">
        <w:rPr>
          <w:rFonts w:eastAsia="Calibri" w:cs="Arial"/>
          <w:bCs/>
          <w:sz w:val="22"/>
          <w:szCs w:val="22"/>
        </w:rPr>
        <w:t>L</w:t>
      </w:r>
      <w:r w:rsidRPr="00EC109C">
        <w:rPr>
          <w:rFonts w:eastAsia="Calibri" w:cs="Arial"/>
          <w:bCs/>
          <w:sz w:val="22"/>
          <w:szCs w:val="22"/>
        </w:rPr>
        <w:t>iste des</w:t>
      </w:r>
      <w:r w:rsidR="005B1DE6">
        <w:rPr>
          <w:rFonts w:eastAsia="Calibri" w:cs="Arial"/>
          <w:bCs/>
          <w:sz w:val="22"/>
          <w:szCs w:val="22"/>
        </w:rPr>
        <w:t xml:space="preserve"> </w:t>
      </w:r>
      <w:r w:rsidRPr="00EC109C">
        <w:rPr>
          <w:rFonts w:eastAsia="Calibri" w:cs="Arial"/>
          <w:bCs/>
          <w:sz w:val="22"/>
          <w:szCs w:val="22"/>
        </w:rPr>
        <w:t>Offres</w:t>
      </w:r>
      <w:r w:rsidR="005B1DE6">
        <w:rPr>
          <w:rFonts w:eastAsia="Calibri" w:cs="Arial"/>
          <w:bCs/>
          <w:sz w:val="22"/>
          <w:szCs w:val="22"/>
        </w:rPr>
        <w:t xml:space="preserve"> souscrites</w:t>
      </w:r>
      <w:r w:rsidRPr="00EC109C">
        <w:rPr>
          <w:rFonts w:eastAsia="Calibri" w:cs="Arial"/>
          <w:bCs/>
          <w:sz w:val="22"/>
          <w:szCs w:val="22"/>
        </w:rPr>
        <w:t xml:space="preserve"> </w:t>
      </w:r>
    </w:p>
    <w:p w14:paraId="67CD3F0C" w14:textId="145FD160" w:rsidR="002718B5" w:rsidRPr="00EC109C" w:rsidRDefault="002718B5" w:rsidP="002718B5">
      <w:pPr>
        <w:spacing w:before="120"/>
        <w:jc w:val="both"/>
        <w:rPr>
          <w:rFonts w:eastAsia="Calibri" w:cs="Arial"/>
          <w:bCs/>
          <w:sz w:val="22"/>
          <w:szCs w:val="22"/>
        </w:rPr>
      </w:pPr>
      <w:r w:rsidRPr="00EC109C">
        <w:rPr>
          <w:rFonts w:eastAsia="Calibri" w:cs="Arial"/>
          <w:bCs/>
          <w:sz w:val="22"/>
          <w:szCs w:val="22"/>
        </w:rPr>
        <w:t xml:space="preserve">Annexe 2 – </w:t>
      </w:r>
      <w:r w:rsidR="005B1DE6">
        <w:rPr>
          <w:rFonts w:eastAsia="Calibri" w:cs="Arial"/>
          <w:bCs/>
          <w:sz w:val="22"/>
          <w:szCs w:val="22"/>
        </w:rPr>
        <w:t>C</w:t>
      </w:r>
      <w:r w:rsidRPr="00EC109C">
        <w:rPr>
          <w:rFonts w:eastAsia="Calibri" w:cs="Arial"/>
          <w:bCs/>
          <w:sz w:val="22"/>
          <w:szCs w:val="22"/>
        </w:rPr>
        <w:t xml:space="preserve">ontacts </w:t>
      </w:r>
    </w:p>
    <w:p w14:paraId="67CD3F0D" w14:textId="77777777" w:rsidR="000C4408" w:rsidRPr="00EC109C" w:rsidRDefault="000C4408" w:rsidP="007B4921">
      <w:pPr>
        <w:pStyle w:val="Texte"/>
        <w:rPr>
          <w:sz w:val="22"/>
          <w:szCs w:val="22"/>
        </w:rPr>
      </w:pPr>
    </w:p>
    <w:p w14:paraId="67CD3F0E" w14:textId="77777777" w:rsidR="007B4921" w:rsidRPr="00EC109C" w:rsidRDefault="002718B5" w:rsidP="007B4921">
      <w:pPr>
        <w:pStyle w:val="Texte"/>
      </w:pPr>
      <w:r w:rsidRPr="00EC109C">
        <w:br w:type="page"/>
      </w:r>
    </w:p>
    <w:p w14:paraId="67CD3F0F" w14:textId="794AEDFD" w:rsidR="00D01C43" w:rsidRPr="00EC109C" w:rsidRDefault="005134AE" w:rsidP="005134AE">
      <w:pPr>
        <w:pStyle w:val="Titre1"/>
        <w:rPr>
          <w:color w:val="F79646" w:themeColor="accent6"/>
        </w:rPr>
      </w:pPr>
      <w:bookmarkStart w:id="0" w:name="_Toc21551258"/>
      <w:bookmarkStart w:id="1" w:name="_Toc210317237"/>
      <w:r>
        <w:lastRenderedPageBreak/>
        <w:t>D</w:t>
      </w:r>
      <w:r w:rsidR="000C4408">
        <w:t>éfinitions</w:t>
      </w:r>
      <w:bookmarkEnd w:id="0"/>
      <w:bookmarkEnd w:id="1"/>
      <w:r w:rsidR="00D01C43">
        <w:t xml:space="preserve"> </w:t>
      </w:r>
    </w:p>
    <w:p w14:paraId="1F0E4BF6" w14:textId="2EAE584B" w:rsidR="002C7212" w:rsidRDefault="004D01DE" w:rsidP="002C7212">
      <w:pPr>
        <w:spacing w:before="120"/>
        <w:jc w:val="both"/>
        <w:rPr>
          <w:bCs/>
          <w:szCs w:val="20"/>
        </w:rPr>
      </w:pPr>
      <w:r w:rsidRPr="00EC109C">
        <w:rPr>
          <w:b/>
          <w:bCs/>
          <w:szCs w:val="20"/>
        </w:rPr>
        <w:t>Accord</w:t>
      </w:r>
      <w:r w:rsidR="003122FD">
        <w:rPr>
          <w:b/>
          <w:bCs/>
          <w:szCs w:val="20"/>
        </w:rPr>
        <w:t xml:space="preserve"> C</w:t>
      </w:r>
      <w:r w:rsidRPr="00EC109C">
        <w:rPr>
          <w:b/>
          <w:bCs/>
          <w:szCs w:val="20"/>
        </w:rPr>
        <w:t>adre</w:t>
      </w:r>
      <w:r w:rsidR="004155C6" w:rsidRPr="00EC109C">
        <w:rPr>
          <w:b/>
          <w:bCs/>
          <w:szCs w:val="20"/>
        </w:rPr>
        <w:t xml:space="preserve"> </w:t>
      </w:r>
      <w:r w:rsidRPr="00EC109C">
        <w:rPr>
          <w:b/>
          <w:bCs/>
          <w:szCs w:val="20"/>
        </w:rPr>
        <w:t>:</w:t>
      </w:r>
      <w:r w:rsidRPr="00EC109C">
        <w:rPr>
          <w:bCs/>
          <w:szCs w:val="20"/>
        </w:rPr>
        <w:t xml:space="preserve"> contrat conclu </w:t>
      </w:r>
      <w:r w:rsidR="00701894" w:rsidRPr="00EC109C">
        <w:rPr>
          <w:bCs/>
          <w:szCs w:val="20"/>
        </w:rPr>
        <w:t>entre</w:t>
      </w:r>
      <w:r w:rsidR="00D40C4F" w:rsidRPr="00EC109C">
        <w:rPr>
          <w:bCs/>
          <w:szCs w:val="20"/>
        </w:rPr>
        <w:t xml:space="preserve"> RIP FTTX</w:t>
      </w:r>
      <w:r w:rsidRPr="00EC109C">
        <w:rPr>
          <w:bCs/>
          <w:szCs w:val="20"/>
        </w:rPr>
        <w:t xml:space="preserve"> et l’</w:t>
      </w:r>
      <w:r w:rsidR="00C231F1" w:rsidRPr="00EC109C">
        <w:rPr>
          <w:bCs/>
          <w:szCs w:val="20"/>
        </w:rPr>
        <w:t>Opérateur</w:t>
      </w:r>
      <w:r w:rsidRPr="00EC109C">
        <w:rPr>
          <w:bCs/>
          <w:szCs w:val="20"/>
        </w:rPr>
        <w:t xml:space="preserve"> définissant les conditions </w:t>
      </w:r>
      <w:r w:rsidR="00A157AF">
        <w:rPr>
          <w:bCs/>
          <w:szCs w:val="20"/>
        </w:rPr>
        <w:t xml:space="preserve">et modalités </w:t>
      </w:r>
      <w:r w:rsidRPr="00EC109C">
        <w:rPr>
          <w:bCs/>
          <w:szCs w:val="20"/>
        </w:rPr>
        <w:t>juridiques et financières applicables au présent Contrat.</w:t>
      </w:r>
    </w:p>
    <w:p w14:paraId="1D4312AD" w14:textId="583B3E58" w:rsidR="002C7212" w:rsidRPr="00F52BE8" w:rsidRDefault="002C7212" w:rsidP="002C7212">
      <w:pPr>
        <w:jc w:val="both"/>
        <w:rPr>
          <w:szCs w:val="20"/>
        </w:rPr>
      </w:pPr>
      <w:r w:rsidRPr="0071481C">
        <w:rPr>
          <w:b/>
          <w:szCs w:val="20"/>
        </w:rPr>
        <w:t>Espace Opérateurs RIP</w:t>
      </w:r>
      <w:r w:rsidRPr="0071481C">
        <w:rPr>
          <w:b/>
          <w:bCs/>
          <w:iCs/>
          <w:szCs w:val="20"/>
        </w:rPr>
        <w:t xml:space="preserve"> :</w:t>
      </w:r>
      <w:r w:rsidRPr="0071481C">
        <w:rPr>
          <w:szCs w:val="20"/>
        </w:rPr>
        <w:t xml:space="preserve"> espace</w:t>
      </w:r>
      <w:r w:rsidRPr="00F52BE8">
        <w:rPr>
          <w:szCs w:val="20"/>
        </w:rPr>
        <w:t xml:space="preserve"> </w:t>
      </w:r>
      <w:r>
        <w:rPr>
          <w:szCs w:val="20"/>
        </w:rPr>
        <w:t>internet</w:t>
      </w:r>
      <w:r w:rsidRPr="00F52BE8">
        <w:rPr>
          <w:szCs w:val="20"/>
        </w:rPr>
        <w:t xml:space="preserve"> accessible aux opérateurs titulaires d’</w:t>
      </w:r>
      <w:r>
        <w:rPr>
          <w:szCs w:val="20"/>
        </w:rPr>
        <w:t>o</w:t>
      </w:r>
      <w:r w:rsidRPr="00F52BE8">
        <w:rPr>
          <w:szCs w:val="20"/>
        </w:rPr>
        <w:t xml:space="preserve">ffres </w:t>
      </w:r>
      <w:r>
        <w:rPr>
          <w:szCs w:val="20"/>
        </w:rPr>
        <w:t>de</w:t>
      </w:r>
      <w:r w:rsidR="00DC2FD9">
        <w:rPr>
          <w:szCs w:val="20"/>
        </w:rPr>
        <w:t xml:space="preserve"> RIP FTTX</w:t>
      </w:r>
      <w:r>
        <w:rPr>
          <w:szCs w:val="20"/>
        </w:rPr>
        <w:t xml:space="preserve"> et </w:t>
      </w:r>
      <w:r w:rsidRPr="00F52BE8">
        <w:rPr>
          <w:szCs w:val="20"/>
        </w:rPr>
        <w:t>qui permet</w:t>
      </w:r>
      <w:r>
        <w:rPr>
          <w:szCs w:val="20"/>
        </w:rPr>
        <w:t xml:space="preserve"> notamment</w:t>
      </w:r>
      <w:r w:rsidRPr="00F52BE8">
        <w:rPr>
          <w:szCs w:val="20"/>
        </w:rPr>
        <w:t xml:space="preserve"> l’utilisation des </w:t>
      </w:r>
      <w:r>
        <w:rPr>
          <w:szCs w:val="20"/>
        </w:rPr>
        <w:t>Offres</w:t>
      </w:r>
      <w:r w:rsidRPr="00F52BE8">
        <w:rPr>
          <w:szCs w:val="20"/>
        </w:rPr>
        <w:t>.</w:t>
      </w:r>
    </w:p>
    <w:p w14:paraId="67CD3F16" w14:textId="77777777" w:rsidR="0008165A" w:rsidRPr="00EC109C" w:rsidRDefault="0008165A" w:rsidP="0008165A">
      <w:pPr>
        <w:pStyle w:val="Texte"/>
        <w:rPr>
          <w:bCs/>
        </w:rPr>
      </w:pPr>
      <w:r w:rsidRPr="00EC109C">
        <w:rPr>
          <w:b/>
        </w:rPr>
        <w:t>Offre :</w:t>
      </w:r>
      <w:r w:rsidRPr="00EC109C">
        <w:t xml:space="preserve"> </w:t>
      </w:r>
      <w:r w:rsidR="006B4EB3" w:rsidRPr="00EC109C">
        <w:t xml:space="preserve">désigne une prestation fournie </w:t>
      </w:r>
      <w:r w:rsidR="00701894" w:rsidRPr="00EC109C">
        <w:t xml:space="preserve">par </w:t>
      </w:r>
      <w:r w:rsidR="00D40C4F" w:rsidRPr="00EC109C">
        <w:t>RIP FTTX</w:t>
      </w:r>
      <w:r w:rsidR="006B4EB3" w:rsidRPr="00EC109C">
        <w:t xml:space="preserve"> permettant à l’</w:t>
      </w:r>
      <w:r w:rsidR="00C231F1" w:rsidRPr="00EC109C">
        <w:t>Opérateur</w:t>
      </w:r>
      <w:r w:rsidR="006B4EB3" w:rsidRPr="00EC109C">
        <w:t xml:space="preserve"> de fournir aux Utilisateurs, directement ou indirectement, un service haut débit.</w:t>
      </w:r>
    </w:p>
    <w:p w14:paraId="67CD3F18" w14:textId="77777777" w:rsidR="00D40C4F" w:rsidRPr="00EC109C" w:rsidRDefault="00D40C4F" w:rsidP="00D40C4F">
      <w:pPr>
        <w:pStyle w:val="Texte"/>
      </w:pPr>
      <w:r w:rsidRPr="00EC109C">
        <w:rPr>
          <w:b/>
        </w:rPr>
        <w:t>Utilisateur (ou Client Final) :</w:t>
      </w:r>
      <w:r w:rsidRPr="00EC109C">
        <w:t xml:space="preserve"> désigne la personne physique ou morale ayant conclu un contrat de services directement ou indirectement avec l’Opérateur.</w:t>
      </w:r>
    </w:p>
    <w:p w14:paraId="67CD3F19" w14:textId="77777777" w:rsidR="00D40C4F" w:rsidRPr="00EC109C" w:rsidRDefault="00D40C4F" w:rsidP="00B20A27">
      <w:pPr>
        <w:pStyle w:val="Texte"/>
        <w:spacing w:before="0"/>
      </w:pPr>
    </w:p>
    <w:p w14:paraId="67CD3F1A" w14:textId="10EA31F5" w:rsidR="00D01C43" w:rsidRPr="00EC109C" w:rsidRDefault="005134AE" w:rsidP="005134AE">
      <w:pPr>
        <w:pStyle w:val="Titre1"/>
      </w:pPr>
      <w:bookmarkStart w:id="2" w:name="_Toc2027751232"/>
      <w:bookmarkStart w:id="3" w:name="_Toc210317238"/>
      <w:r>
        <w:t>O</w:t>
      </w:r>
      <w:r w:rsidR="000C4408">
        <w:t>bjet</w:t>
      </w:r>
      <w:bookmarkEnd w:id="2"/>
      <w:bookmarkEnd w:id="3"/>
      <w:r w:rsidR="00D01C43">
        <w:t xml:space="preserve"> </w:t>
      </w:r>
    </w:p>
    <w:p w14:paraId="67CD3F1C" w14:textId="1DF8C0DB" w:rsidR="00A70FFE" w:rsidRPr="00EC109C" w:rsidRDefault="00340513" w:rsidP="006B4EB3">
      <w:pPr>
        <w:pStyle w:val="Textecourant"/>
      </w:pPr>
      <w:r w:rsidRPr="00EC109C">
        <w:t>Le</w:t>
      </w:r>
      <w:r w:rsidR="00547C60" w:rsidRPr="00EC109C">
        <w:t>s</w:t>
      </w:r>
      <w:r w:rsidRPr="00EC109C">
        <w:t xml:space="preserve"> </w:t>
      </w:r>
      <w:r w:rsidR="00C35CB8" w:rsidRPr="00EC109C">
        <w:t xml:space="preserve">présentes </w:t>
      </w:r>
      <w:r w:rsidR="00D97EF0" w:rsidRPr="00EC109C">
        <w:t>Conditions Générales</w:t>
      </w:r>
      <w:r w:rsidR="0027219A" w:rsidRPr="00EC109C">
        <w:t xml:space="preserve"> </w:t>
      </w:r>
      <w:r w:rsidR="00547C60" w:rsidRPr="00EC109C">
        <w:t>ont</w:t>
      </w:r>
      <w:r w:rsidR="00D97EF0" w:rsidRPr="00EC109C">
        <w:t xml:space="preserve"> pour objet de </w:t>
      </w:r>
      <w:r w:rsidR="007A3568" w:rsidRPr="00EC109C">
        <w:t xml:space="preserve">définir </w:t>
      </w:r>
      <w:r w:rsidR="00D97EF0" w:rsidRPr="00EC109C">
        <w:t>les conditions</w:t>
      </w:r>
      <w:r w:rsidR="007A3568" w:rsidRPr="00EC109C">
        <w:t xml:space="preserve"> et modalités</w:t>
      </w:r>
      <w:r w:rsidR="00D97EF0" w:rsidRPr="00EC109C">
        <w:t xml:space="preserve"> générales </w:t>
      </w:r>
      <w:r w:rsidRPr="00EC109C">
        <w:t xml:space="preserve">applicables à la fourniture </w:t>
      </w:r>
      <w:r w:rsidR="00701894" w:rsidRPr="00EC109C">
        <w:t>par</w:t>
      </w:r>
      <w:r w:rsidR="00D40C4F" w:rsidRPr="00EC109C">
        <w:t xml:space="preserve"> RIP FTTX</w:t>
      </w:r>
      <w:r w:rsidR="00061A4F" w:rsidRPr="00EC109C">
        <w:t xml:space="preserve"> </w:t>
      </w:r>
      <w:r w:rsidR="004131E8" w:rsidRPr="00EC109C">
        <w:t>d</w:t>
      </w:r>
      <w:r w:rsidR="00547C60" w:rsidRPr="00EC109C">
        <w:t xml:space="preserve">es </w:t>
      </w:r>
      <w:r w:rsidR="004131E8" w:rsidRPr="00EC109C">
        <w:t xml:space="preserve">Offres appartenant </w:t>
      </w:r>
      <w:r w:rsidR="006B4EB3" w:rsidRPr="00EC109C">
        <w:t>au domaine «</w:t>
      </w:r>
      <w:r w:rsidR="0096200E" w:rsidRPr="00EC109C">
        <w:t xml:space="preserve"> </w:t>
      </w:r>
      <w:r w:rsidR="002B2362">
        <w:t>Entreprise</w:t>
      </w:r>
      <w:r w:rsidR="006B4EB3" w:rsidRPr="00EC109C">
        <w:t> </w:t>
      </w:r>
      <w:r w:rsidR="0027219A" w:rsidRPr="00EC109C">
        <w:t>»</w:t>
      </w:r>
      <w:r w:rsidR="007B561D" w:rsidRPr="00EC109C">
        <w:t xml:space="preserve">. </w:t>
      </w:r>
    </w:p>
    <w:p w14:paraId="67CD3F1D" w14:textId="77777777" w:rsidR="00D557CE" w:rsidRPr="00EC109C" w:rsidRDefault="00D557CE" w:rsidP="00E663A0">
      <w:pPr>
        <w:pStyle w:val="Texte"/>
        <w:spacing w:before="0"/>
      </w:pPr>
    </w:p>
    <w:p w14:paraId="67CD3F1F" w14:textId="0FD92FFA" w:rsidR="001A157A" w:rsidRPr="00EC109C" w:rsidRDefault="005134AE" w:rsidP="005134AE">
      <w:pPr>
        <w:pStyle w:val="Titre1"/>
        <w:rPr>
          <w:color w:val="F79646" w:themeColor="accent6"/>
        </w:rPr>
      </w:pPr>
      <w:bookmarkStart w:id="4" w:name="_Toc410305593"/>
      <w:bookmarkStart w:id="5" w:name="_Toc210317239"/>
      <w:r>
        <w:t>D</w:t>
      </w:r>
      <w:r w:rsidR="000C4408">
        <w:t>ocuments</w:t>
      </w:r>
      <w:r w:rsidR="001A157A">
        <w:t xml:space="preserve"> contractuels</w:t>
      </w:r>
      <w:bookmarkEnd w:id="4"/>
      <w:bookmarkEnd w:id="5"/>
    </w:p>
    <w:p w14:paraId="67CD3F21" w14:textId="67E7F855" w:rsidR="00895D9C" w:rsidRPr="00EC109C" w:rsidRDefault="00873B38" w:rsidP="00917034">
      <w:pPr>
        <w:jc w:val="both"/>
      </w:pPr>
      <w:r w:rsidRPr="00EC109C">
        <w:t>Le</w:t>
      </w:r>
      <w:r w:rsidR="00895D9C" w:rsidRPr="00EC109C">
        <w:t xml:space="preserve"> </w:t>
      </w:r>
      <w:r w:rsidR="002B2362">
        <w:t>C</w:t>
      </w:r>
      <w:r w:rsidR="00895D9C" w:rsidRPr="00EC109C">
        <w:t>ontrat est composé, par ordre de priorité décroissante, des documents suivants :</w:t>
      </w:r>
    </w:p>
    <w:p w14:paraId="67CD3F23" w14:textId="5DF5D4C5" w:rsidR="00895D9C" w:rsidRPr="00EC109C" w:rsidRDefault="00845CC0" w:rsidP="00587427">
      <w:pPr>
        <w:numPr>
          <w:ilvl w:val="0"/>
          <w:numId w:val="6"/>
        </w:numPr>
        <w:jc w:val="both"/>
      </w:pPr>
      <w:r w:rsidRPr="00EC109C">
        <w:t>l</w:t>
      </w:r>
      <w:r w:rsidR="00895D9C" w:rsidRPr="00EC109C">
        <w:t>es présentes Conditions Générales</w:t>
      </w:r>
      <w:r w:rsidR="00077AF6" w:rsidRPr="00EC109C">
        <w:t xml:space="preserve"> complétées de </w:t>
      </w:r>
      <w:r w:rsidR="002718B5" w:rsidRPr="00EC109C">
        <w:t>leurs annexes</w:t>
      </w:r>
      <w:r w:rsidR="00077AF6" w:rsidRPr="00EC109C">
        <w:t xml:space="preserve">. Les Parties conviennent de tenir </w:t>
      </w:r>
      <w:r w:rsidR="002718B5" w:rsidRPr="00EC109C">
        <w:t>l’annexe « </w:t>
      </w:r>
      <w:r w:rsidR="002B2362">
        <w:t>L</w:t>
      </w:r>
      <w:r w:rsidR="002718B5" w:rsidRPr="00EC109C">
        <w:t>iste de</w:t>
      </w:r>
      <w:r w:rsidR="002B2362">
        <w:t xml:space="preserve">s </w:t>
      </w:r>
      <w:r w:rsidR="002718B5" w:rsidRPr="00EC109C">
        <w:t>Offres</w:t>
      </w:r>
      <w:r w:rsidR="002B2362">
        <w:t xml:space="preserve"> souscrites</w:t>
      </w:r>
      <w:r w:rsidR="002718B5" w:rsidRPr="00EC109C">
        <w:t xml:space="preserve"> » </w:t>
      </w:r>
      <w:r w:rsidR="00077AF6" w:rsidRPr="00EC109C">
        <w:t xml:space="preserve">à jour d’un commun accord. </w:t>
      </w:r>
    </w:p>
    <w:p w14:paraId="67CD3F24" w14:textId="77777777" w:rsidR="00745D00" w:rsidRPr="00EC109C" w:rsidRDefault="00BF624C" w:rsidP="00587427">
      <w:pPr>
        <w:numPr>
          <w:ilvl w:val="0"/>
          <w:numId w:val="6"/>
        </w:numPr>
        <w:jc w:val="both"/>
      </w:pPr>
      <w:r w:rsidRPr="00EC109C">
        <w:t xml:space="preserve">les </w:t>
      </w:r>
      <w:r w:rsidR="007C0D06" w:rsidRPr="00EC109C">
        <w:t>C</w:t>
      </w:r>
      <w:r w:rsidRPr="00EC109C">
        <w:t xml:space="preserve">onditions </w:t>
      </w:r>
      <w:r w:rsidR="007C0D06" w:rsidRPr="00EC109C">
        <w:t>S</w:t>
      </w:r>
      <w:r w:rsidRPr="00EC109C">
        <w:t>pécifiques décrivant les conditions et modalités techniques et opérationnelles applicables à la fourniture d’une Offre et</w:t>
      </w:r>
      <w:r w:rsidR="002819F4" w:rsidRPr="00EC109C">
        <w:t xml:space="preserve"> </w:t>
      </w:r>
      <w:r w:rsidR="00845CC0" w:rsidRPr="00EC109C">
        <w:t>l</w:t>
      </w:r>
      <w:r w:rsidR="00873B38" w:rsidRPr="00EC109C">
        <w:t>e</w:t>
      </w:r>
      <w:r w:rsidR="005972F7" w:rsidRPr="00EC109C">
        <w:t>urs</w:t>
      </w:r>
      <w:r w:rsidR="00873B38" w:rsidRPr="00EC109C">
        <w:t xml:space="preserve"> </w:t>
      </w:r>
      <w:r w:rsidR="00FD41FA" w:rsidRPr="00EC109C">
        <w:t>annexes</w:t>
      </w:r>
      <w:r w:rsidR="00560597" w:rsidRPr="00EC109C">
        <w:t>.</w:t>
      </w:r>
      <w:r w:rsidR="00843538" w:rsidRPr="00EC109C">
        <w:t xml:space="preserve"> </w:t>
      </w:r>
    </w:p>
    <w:p w14:paraId="67CD3F26" w14:textId="77777777" w:rsidR="00065C3D" w:rsidRPr="00EC109C" w:rsidRDefault="00065C3D" w:rsidP="00065C3D">
      <w:pPr>
        <w:spacing w:before="120"/>
        <w:jc w:val="both"/>
        <w:rPr>
          <w:rFonts w:cs="Arial"/>
          <w:szCs w:val="20"/>
        </w:rPr>
      </w:pPr>
      <w:r w:rsidRPr="00EC109C">
        <w:rPr>
          <w:rFonts w:cs="Arial"/>
          <w:szCs w:val="20"/>
        </w:rPr>
        <w:t>En cas de contradiction, l’interprétation du Contrat est réalisée en donnant priorité au document ayant le rang le plus élevé. En cas de contradiction dans des documents de rang identique, l’interprétation du Contrat est réalisée en vue de permettre la réalisation de son objet dans le respect de l’équilibre des obligations entre les Parties tel que prévu dans les Conditions Générales.</w:t>
      </w:r>
    </w:p>
    <w:p w14:paraId="67CD3F27" w14:textId="72BBF3B1" w:rsidR="00065C3D" w:rsidRPr="00EC109C" w:rsidRDefault="00004514" w:rsidP="00065C3D">
      <w:pPr>
        <w:spacing w:before="120"/>
        <w:jc w:val="both"/>
        <w:rPr>
          <w:rFonts w:cs="Arial"/>
          <w:szCs w:val="20"/>
        </w:rPr>
      </w:pPr>
      <w:r w:rsidRPr="00EC109C">
        <w:rPr>
          <w:rFonts w:cs="Arial"/>
          <w:szCs w:val="20"/>
        </w:rPr>
        <w:t>Préalablement à la signature des présentes Conditions Générales, l’</w:t>
      </w:r>
      <w:r w:rsidR="00C231F1" w:rsidRPr="00EC109C">
        <w:rPr>
          <w:rFonts w:cs="Arial"/>
          <w:szCs w:val="20"/>
        </w:rPr>
        <w:t>Opérateur</w:t>
      </w:r>
      <w:r w:rsidRPr="00EC109C">
        <w:rPr>
          <w:rFonts w:cs="Arial"/>
          <w:szCs w:val="20"/>
        </w:rPr>
        <w:t xml:space="preserve"> doit avoir signé l’Accord</w:t>
      </w:r>
      <w:r w:rsidR="00B41FF2">
        <w:rPr>
          <w:rFonts w:cs="Arial"/>
          <w:szCs w:val="20"/>
        </w:rPr>
        <w:t xml:space="preserve"> C</w:t>
      </w:r>
      <w:r w:rsidRPr="00EC109C">
        <w:rPr>
          <w:rFonts w:cs="Arial"/>
          <w:szCs w:val="20"/>
        </w:rPr>
        <w:t>adre</w:t>
      </w:r>
      <w:r w:rsidR="002819F4" w:rsidRPr="00EC109C">
        <w:rPr>
          <w:rFonts w:cs="Arial"/>
          <w:szCs w:val="20"/>
        </w:rPr>
        <w:t xml:space="preserve"> </w:t>
      </w:r>
      <w:r w:rsidRPr="00EC109C">
        <w:rPr>
          <w:rFonts w:cs="Arial"/>
          <w:szCs w:val="20"/>
        </w:rPr>
        <w:t xml:space="preserve">régissant le Contrat. </w:t>
      </w:r>
      <w:r w:rsidR="00065C3D" w:rsidRPr="00EC109C">
        <w:rPr>
          <w:rFonts w:cs="Arial"/>
          <w:szCs w:val="20"/>
        </w:rPr>
        <w:t>Les stipulations de l’Accord-cadre s’appliquent au Contrat.</w:t>
      </w:r>
    </w:p>
    <w:p w14:paraId="67CD3F28" w14:textId="02089E11" w:rsidR="00065C3D" w:rsidRPr="00EC109C" w:rsidRDefault="00065C3D" w:rsidP="00065C3D">
      <w:pPr>
        <w:spacing w:before="120"/>
        <w:jc w:val="both"/>
        <w:rPr>
          <w:rFonts w:cs="Arial"/>
          <w:szCs w:val="20"/>
        </w:rPr>
      </w:pPr>
      <w:r w:rsidRPr="00EC109C">
        <w:rPr>
          <w:rFonts w:cs="Arial"/>
          <w:szCs w:val="20"/>
        </w:rPr>
        <w:t>L’</w:t>
      </w:r>
      <w:r w:rsidR="00C231F1" w:rsidRPr="00EC109C">
        <w:rPr>
          <w:rFonts w:cs="Arial"/>
          <w:szCs w:val="20"/>
        </w:rPr>
        <w:t>Opérateur</w:t>
      </w:r>
      <w:r w:rsidRPr="00EC109C">
        <w:rPr>
          <w:rFonts w:cs="Arial"/>
          <w:szCs w:val="20"/>
        </w:rPr>
        <w:t xml:space="preserve"> reconnaît avoir reçu, à la date d’effet des présentes Conditions Générales</w:t>
      </w:r>
      <w:r w:rsidR="00060544">
        <w:rPr>
          <w:rFonts w:cs="Arial"/>
          <w:szCs w:val="20"/>
        </w:rPr>
        <w:t xml:space="preserve"> </w:t>
      </w:r>
      <w:r w:rsidR="00B24973" w:rsidRPr="00EC109C">
        <w:rPr>
          <w:rFonts w:cs="Arial"/>
          <w:szCs w:val="20"/>
        </w:rPr>
        <w:t>un exemplaire </w:t>
      </w:r>
      <w:r w:rsidRPr="00EC109C">
        <w:rPr>
          <w:rFonts w:cs="Arial"/>
          <w:szCs w:val="20"/>
        </w:rPr>
        <w:t xml:space="preserve">des </w:t>
      </w:r>
      <w:r w:rsidR="00DC011E" w:rsidRPr="00EC109C">
        <w:rPr>
          <w:rFonts w:cs="Arial"/>
          <w:szCs w:val="20"/>
        </w:rPr>
        <w:t>C</w:t>
      </w:r>
      <w:r w:rsidRPr="00EC109C">
        <w:rPr>
          <w:rFonts w:cs="Arial"/>
          <w:szCs w:val="20"/>
        </w:rPr>
        <w:t xml:space="preserve">onditions </w:t>
      </w:r>
      <w:r w:rsidR="00DC011E" w:rsidRPr="00EC109C">
        <w:rPr>
          <w:rFonts w:cs="Arial"/>
          <w:szCs w:val="20"/>
        </w:rPr>
        <w:t>S</w:t>
      </w:r>
      <w:r w:rsidR="00D40C4F" w:rsidRPr="00EC109C">
        <w:rPr>
          <w:rFonts w:cs="Arial"/>
          <w:szCs w:val="20"/>
        </w:rPr>
        <w:t>pécifiques</w:t>
      </w:r>
      <w:r w:rsidR="00B24973" w:rsidRPr="00EC109C">
        <w:rPr>
          <w:rFonts w:cs="Arial"/>
          <w:szCs w:val="20"/>
        </w:rPr>
        <w:t xml:space="preserve"> et des </w:t>
      </w:r>
      <w:r w:rsidR="00FD41FA" w:rsidRPr="00EC109C">
        <w:rPr>
          <w:rFonts w:cs="Arial"/>
          <w:szCs w:val="20"/>
        </w:rPr>
        <w:t>annexes</w:t>
      </w:r>
      <w:r w:rsidR="00B24973" w:rsidRPr="00EC109C">
        <w:rPr>
          <w:rFonts w:cs="Arial"/>
          <w:szCs w:val="20"/>
        </w:rPr>
        <w:t xml:space="preserve"> </w:t>
      </w:r>
      <w:r w:rsidRPr="00EC109C">
        <w:rPr>
          <w:rFonts w:cs="Arial"/>
          <w:szCs w:val="20"/>
        </w:rPr>
        <w:t>et certifie en avoir pris connaissance.</w:t>
      </w:r>
    </w:p>
    <w:p w14:paraId="67CD3F29" w14:textId="77777777" w:rsidR="00C5100D" w:rsidRPr="00EC109C" w:rsidRDefault="00C5100D" w:rsidP="00B20A27">
      <w:pPr>
        <w:jc w:val="both"/>
        <w:rPr>
          <w:rFonts w:cs="Arial"/>
          <w:szCs w:val="20"/>
        </w:rPr>
      </w:pPr>
    </w:p>
    <w:p w14:paraId="67CD3F2C" w14:textId="35BDA5A5" w:rsidR="00E07421" w:rsidRPr="005134AE" w:rsidRDefault="005134AE" w:rsidP="005134AE">
      <w:pPr>
        <w:pStyle w:val="Titre1"/>
      </w:pPr>
      <w:bookmarkStart w:id="6" w:name="_Toc429411254"/>
      <w:bookmarkStart w:id="7" w:name="_Toc326054982"/>
      <w:bookmarkStart w:id="8" w:name="_Toc326054983"/>
      <w:bookmarkStart w:id="9" w:name="_Toc694182027"/>
      <w:bookmarkStart w:id="10" w:name="_Toc210317240"/>
      <w:bookmarkEnd w:id="6"/>
      <w:bookmarkEnd w:id="7"/>
      <w:bookmarkEnd w:id="8"/>
      <w:r>
        <w:t>D</w:t>
      </w:r>
      <w:r w:rsidR="000C4408">
        <w:t>ate</w:t>
      </w:r>
      <w:r w:rsidR="00E07421">
        <w:t xml:space="preserve"> d'effet et durée</w:t>
      </w:r>
      <w:bookmarkEnd w:id="9"/>
      <w:bookmarkEnd w:id="10"/>
      <w:r w:rsidR="00E07421">
        <w:t xml:space="preserve"> </w:t>
      </w:r>
    </w:p>
    <w:p w14:paraId="67CD3F2D" w14:textId="046F5B58" w:rsidR="004056B7" w:rsidRPr="00EC109C" w:rsidRDefault="005134AE" w:rsidP="005134AE">
      <w:pPr>
        <w:pStyle w:val="Titre2"/>
      </w:pPr>
      <w:bookmarkStart w:id="11" w:name="_Toc140258515"/>
      <w:bookmarkStart w:id="12" w:name="_Toc210317241"/>
      <w:r>
        <w:t>D</w:t>
      </w:r>
      <w:r w:rsidR="00C5100D">
        <w:t>ate</w:t>
      </w:r>
      <w:r w:rsidR="002659A0">
        <w:t xml:space="preserve"> </w:t>
      </w:r>
      <w:r w:rsidR="004056B7">
        <w:t>d'effet</w:t>
      </w:r>
      <w:bookmarkEnd w:id="11"/>
      <w:bookmarkEnd w:id="12"/>
    </w:p>
    <w:p w14:paraId="67CD3F2F" w14:textId="33636B3B" w:rsidR="004056B7" w:rsidRPr="00EC109C" w:rsidRDefault="0063424F" w:rsidP="00A50AF1">
      <w:pPr>
        <w:pStyle w:val="Texte"/>
        <w:spacing w:before="0"/>
      </w:pPr>
      <w:r w:rsidRPr="00EC109C">
        <w:t>Sauf cas expressément prévu et notamment à l’article intitulé « Garanties financières » de l’Accord</w:t>
      </w:r>
      <w:r w:rsidR="00060544">
        <w:t xml:space="preserve"> C</w:t>
      </w:r>
      <w:r w:rsidRPr="00EC109C">
        <w:t xml:space="preserve">adre, </w:t>
      </w:r>
      <w:r w:rsidR="000B48DD" w:rsidRPr="00EC109C">
        <w:t>le Contrat</w:t>
      </w:r>
      <w:r w:rsidR="00612CE7" w:rsidRPr="00EC109C">
        <w:t xml:space="preserve"> </w:t>
      </w:r>
      <w:r w:rsidR="004056B7" w:rsidRPr="00EC109C">
        <w:t>prend</w:t>
      </w:r>
      <w:r w:rsidR="002659A0" w:rsidRPr="00EC109C">
        <w:t xml:space="preserve"> effet</w:t>
      </w:r>
      <w:r w:rsidR="00985148" w:rsidRPr="00EC109C">
        <w:t xml:space="preserve"> au jour de la signature d</w:t>
      </w:r>
      <w:r w:rsidR="00767507" w:rsidRPr="00EC109C">
        <w:t>es présentes Conditions Générales.</w:t>
      </w:r>
      <w:r w:rsidR="00C05339" w:rsidRPr="00EC109C">
        <w:t xml:space="preserve"> </w:t>
      </w:r>
    </w:p>
    <w:p w14:paraId="4AF2D2EB" w14:textId="3F0FE076" w:rsidR="00B20A27" w:rsidRPr="00EC109C" w:rsidRDefault="00B20A27" w:rsidP="583491BA">
      <w:pPr>
        <w:rPr>
          <w:rFonts w:cs="Arial"/>
          <w:b/>
          <w:bCs/>
          <w:color w:val="000000"/>
          <w:sz w:val="28"/>
          <w:szCs w:val="28"/>
        </w:rPr>
      </w:pPr>
      <w:bookmarkStart w:id="13" w:name="_Toc429411257"/>
      <w:bookmarkEnd w:id="13"/>
    </w:p>
    <w:p w14:paraId="67CD3F31" w14:textId="075B3337" w:rsidR="004056B7" w:rsidRPr="00EC109C" w:rsidRDefault="005134AE" w:rsidP="005134AE">
      <w:pPr>
        <w:pStyle w:val="Titre2"/>
      </w:pPr>
      <w:bookmarkStart w:id="14" w:name="_Toc1977640248"/>
      <w:bookmarkStart w:id="15" w:name="_Toc210317242"/>
      <w:r>
        <w:t>D</w:t>
      </w:r>
      <w:r w:rsidR="00C5100D">
        <w:t>urée</w:t>
      </w:r>
      <w:bookmarkEnd w:id="14"/>
      <w:bookmarkEnd w:id="15"/>
    </w:p>
    <w:p w14:paraId="67CD3F33" w14:textId="622EEE5F" w:rsidR="005F3452" w:rsidRPr="00EC109C" w:rsidRDefault="000D7737" w:rsidP="005F3452">
      <w:pPr>
        <w:pStyle w:val="Textecourant"/>
      </w:pPr>
      <w:r w:rsidRPr="00EC109C">
        <w:t>Le</w:t>
      </w:r>
      <w:r w:rsidR="000D3525" w:rsidRPr="00EC109C">
        <w:t xml:space="preserve"> Contrat est conclu</w:t>
      </w:r>
      <w:r w:rsidR="006B219B" w:rsidRPr="00EC109C">
        <w:t xml:space="preserve"> </w:t>
      </w:r>
      <w:r w:rsidR="00A157AF">
        <w:t xml:space="preserve">et demeure applicable entre l’opérateur et RIP FTTX </w:t>
      </w:r>
      <w:r w:rsidR="005F3452" w:rsidRPr="00EC109C">
        <w:t>à compter de sa date d’effet et jusqu’à la survenance du premier des événements suivants :</w:t>
      </w:r>
    </w:p>
    <w:p w14:paraId="67CD3F34" w14:textId="3502DEA1" w:rsidR="005F3452" w:rsidRPr="00EC109C" w:rsidRDefault="005F3452" w:rsidP="00587427">
      <w:pPr>
        <w:pStyle w:val="Textecourant"/>
        <w:numPr>
          <w:ilvl w:val="0"/>
          <w:numId w:val="9"/>
        </w:numPr>
      </w:pPr>
      <w:r w:rsidRPr="00EC109C">
        <w:t>la fin normale ou anticipée d</w:t>
      </w:r>
      <w:r w:rsidR="00A157AF">
        <w:t>u Contrat Public</w:t>
      </w:r>
      <w:r w:rsidRPr="00EC109C">
        <w:t> ;</w:t>
      </w:r>
    </w:p>
    <w:p w14:paraId="67CD3F35" w14:textId="77777777" w:rsidR="005F3452" w:rsidRPr="00EC109C" w:rsidRDefault="005F3452" w:rsidP="00587427">
      <w:pPr>
        <w:pStyle w:val="Textecourant"/>
        <w:numPr>
          <w:ilvl w:val="0"/>
          <w:numId w:val="9"/>
        </w:numPr>
      </w:pPr>
      <w:r w:rsidRPr="00EC109C">
        <w:t>la signature par les Parties d’une nouvelle version de celles-ci ;</w:t>
      </w:r>
    </w:p>
    <w:p w14:paraId="67CD3F36" w14:textId="77777777" w:rsidR="0027219A" w:rsidRPr="00EC109C" w:rsidRDefault="005F3452" w:rsidP="00587427">
      <w:pPr>
        <w:pStyle w:val="Textecourant"/>
        <w:numPr>
          <w:ilvl w:val="0"/>
          <w:numId w:val="9"/>
        </w:numPr>
      </w:pPr>
      <w:r w:rsidRPr="00EC109C">
        <w:t>le</w:t>
      </w:r>
      <w:r w:rsidR="007F153E" w:rsidRPr="00EC109C">
        <w:t xml:space="preserve"> terme de la dernière commande en vigueur.</w:t>
      </w:r>
    </w:p>
    <w:p w14:paraId="67CD3F37" w14:textId="77777777" w:rsidR="000D7737" w:rsidRPr="00EC109C" w:rsidRDefault="000D7737" w:rsidP="007D6F53">
      <w:pPr>
        <w:pStyle w:val="Texte"/>
        <w:spacing w:before="0"/>
      </w:pPr>
    </w:p>
    <w:p w14:paraId="67CD3F38" w14:textId="1B51D763" w:rsidR="007F153E" w:rsidRPr="00EC109C" w:rsidRDefault="007F153E" w:rsidP="007F153E">
      <w:pPr>
        <w:pStyle w:val="Texte"/>
        <w:spacing w:before="0"/>
      </w:pPr>
      <w:r w:rsidRPr="00EC109C">
        <w:t>La durée de la commande est définie, le cas échéant, dans les Conditions Spécifiques</w:t>
      </w:r>
      <w:r w:rsidR="00A157AF">
        <w:t xml:space="preserve"> applicables</w:t>
      </w:r>
      <w:r w:rsidRPr="00EC109C">
        <w:t>. Elle court à compter de la date de mise à disposition effective.</w:t>
      </w:r>
    </w:p>
    <w:p w14:paraId="67CD3F39" w14:textId="77777777" w:rsidR="008C2DE0" w:rsidRPr="00EC109C" w:rsidRDefault="008C2DE0" w:rsidP="00A50AF1">
      <w:pPr>
        <w:pStyle w:val="Texte"/>
        <w:spacing w:before="0"/>
      </w:pPr>
    </w:p>
    <w:p w14:paraId="67CD3F3B" w14:textId="3324304F" w:rsidR="00E07421" w:rsidRPr="00EC109C" w:rsidRDefault="005134AE" w:rsidP="005134AE">
      <w:pPr>
        <w:pStyle w:val="StyleTitre1JustifiAvant0pt"/>
      </w:pPr>
      <w:bookmarkStart w:id="16" w:name="_Toc1631647525"/>
      <w:bookmarkStart w:id="17" w:name="_Toc210317243"/>
      <w:r>
        <w:t>D</w:t>
      </w:r>
      <w:r w:rsidR="000C4408">
        <w:t>ate</w:t>
      </w:r>
      <w:r w:rsidR="00665B7D">
        <w:t xml:space="preserve"> de </w:t>
      </w:r>
      <w:r w:rsidR="00BE481C">
        <w:t>m</w:t>
      </w:r>
      <w:r w:rsidR="00E07421">
        <w:t xml:space="preserve">ise à </w:t>
      </w:r>
      <w:r w:rsidR="001B0C5D">
        <w:t>d</w:t>
      </w:r>
      <w:r w:rsidR="00E07421">
        <w:t>isposition</w:t>
      </w:r>
      <w:bookmarkEnd w:id="16"/>
      <w:bookmarkEnd w:id="17"/>
      <w:r w:rsidR="00E07421">
        <w:t xml:space="preserve"> </w:t>
      </w:r>
    </w:p>
    <w:p w14:paraId="67CD3F3C" w14:textId="4C2CFEA4" w:rsidR="004155C6" w:rsidRPr="00EC109C" w:rsidRDefault="005134AE" w:rsidP="005134AE">
      <w:pPr>
        <w:pStyle w:val="Titre2"/>
      </w:pPr>
      <w:bookmarkStart w:id="18" w:name="_Toc525031712"/>
      <w:bookmarkStart w:id="19" w:name="_Toc1316228989"/>
      <w:bookmarkStart w:id="20" w:name="_Toc210317244"/>
      <w:r>
        <w:t>D</w:t>
      </w:r>
      <w:r w:rsidR="00C5100D">
        <w:t>ate</w:t>
      </w:r>
      <w:r w:rsidR="004155C6">
        <w:t xml:space="preserve"> de mise à disposition convenue</w:t>
      </w:r>
      <w:bookmarkEnd w:id="18"/>
      <w:bookmarkEnd w:id="19"/>
      <w:bookmarkEnd w:id="20"/>
    </w:p>
    <w:p w14:paraId="67CD3F3E" w14:textId="77777777" w:rsidR="004155C6" w:rsidRPr="00EC109C" w:rsidRDefault="004155C6" w:rsidP="004155C6">
      <w:pPr>
        <w:pStyle w:val="Texte"/>
        <w:spacing w:before="0"/>
      </w:pPr>
      <w:r w:rsidRPr="00EC109C">
        <w:t>La date de mise à disposition convenue est la date à laquelle</w:t>
      </w:r>
      <w:r w:rsidR="00D40C4F" w:rsidRPr="00EC109C">
        <w:t xml:space="preserve"> RIP FTTX</w:t>
      </w:r>
      <w:r w:rsidR="00701894" w:rsidRPr="00EC109C">
        <w:t xml:space="preserve"> </w:t>
      </w:r>
      <w:r w:rsidRPr="00EC109C">
        <w:t>s’engage à fournir à l’</w:t>
      </w:r>
      <w:r w:rsidR="00C231F1" w:rsidRPr="00EC109C">
        <w:t>Opérateur</w:t>
      </w:r>
      <w:r w:rsidRPr="00EC109C">
        <w:t xml:space="preserve"> la commande. </w:t>
      </w:r>
    </w:p>
    <w:p w14:paraId="67CD3F3F" w14:textId="77777777" w:rsidR="004155C6" w:rsidRPr="00EC109C" w:rsidRDefault="004155C6" w:rsidP="004155C6">
      <w:pPr>
        <w:pStyle w:val="Texte"/>
        <w:spacing w:before="0"/>
      </w:pPr>
    </w:p>
    <w:p w14:paraId="67CD3F40" w14:textId="77777777" w:rsidR="004155C6" w:rsidRPr="00EC109C" w:rsidRDefault="004155C6" w:rsidP="004155C6">
      <w:pPr>
        <w:pStyle w:val="Texte"/>
        <w:spacing w:before="0"/>
      </w:pPr>
      <w:r w:rsidRPr="00EC109C">
        <w:t xml:space="preserve">Cette date est définie </w:t>
      </w:r>
      <w:r w:rsidR="00701894" w:rsidRPr="00EC109C">
        <w:t>par</w:t>
      </w:r>
      <w:r w:rsidR="00D40C4F" w:rsidRPr="00EC109C">
        <w:t xml:space="preserve"> RIP FTTX</w:t>
      </w:r>
      <w:r w:rsidRPr="00EC109C">
        <w:t xml:space="preserve"> au moment de l’accusé de réception de la commande. Les conditions et délais correspondant sont ceux définis dans les Conditions Spécifiques de chaque Offre.</w:t>
      </w:r>
    </w:p>
    <w:p w14:paraId="67CD3F41" w14:textId="77777777" w:rsidR="004155C6" w:rsidRPr="00EC109C" w:rsidRDefault="004155C6" w:rsidP="004155C6">
      <w:pPr>
        <w:pStyle w:val="Texte"/>
        <w:spacing w:before="0"/>
      </w:pPr>
    </w:p>
    <w:p w14:paraId="67CD3F42" w14:textId="0EDC8020" w:rsidR="004155C6" w:rsidRPr="00EC109C" w:rsidRDefault="005134AE" w:rsidP="005134AE">
      <w:pPr>
        <w:pStyle w:val="Titre2"/>
      </w:pPr>
      <w:bookmarkStart w:id="21" w:name="_Toc525031713"/>
      <w:bookmarkStart w:id="22" w:name="_Toc1272019100"/>
      <w:bookmarkStart w:id="23" w:name="_Toc210317245"/>
      <w:r>
        <w:t>D</w:t>
      </w:r>
      <w:r w:rsidR="00C5100D">
        <w:t>ate</w:t>
      </w:r>
      <w:r w:rsidR="004155C6">
        <w:t xml:space="preserve"> de mise à disposition effective</w:t>
      </w:r>
      <w:bookmarkEnd w:id="21"/>
      <w:bookmarkEnd w:id="22"/>
      <w:bookmarkEnd w:id="23"/>
    </w:p>
    <w:p w14:paraId="67CD3F44" w14:textId="77777777" w:rsidR="004155C6" w:rsidRPr="00EC109C" w:rsidRDefault="004155C6" w:rsidP="004155C6">
      <w:pPr>
        <w:pStyle w:val="Texte"/>
        <w:spacing w:before="0"/>
      </w:pPr>
      <w:r w:rsidRPr="00EC109C">
        <w:t>La date de mise à disposition e</w:t>
      </w:r>
      <w:r w:rsidR="00364872" w:rsidRPr="00EC109C">
        <w:t>ffective est la date à laquelle</w:t>
      </w:r>
      <w:r w:rsidRPr="00EC109C">
        <w:t xml:space="preserve"> la commande est effectivement fournie à l’</w:t>
      </w:r>
      <w:r w:rsidR="00C231F1" w:rsidRPr="00EC109C">
        <w:t>Opérateur</w:t>
      </w:r>
      <w:r w:rsidRPr="00EC109C">
        <w:t xml:space="preserve">. </w:t>
      </w:r>
    </w:p>
    <w:p w14:paraId="67CD3F45" w14:textId="77777777" w:rsidR="004155C6" w:rsidRPr="00EC109C" w:rsidRDefault="004155C6" w:rsidP="004155C6">
      <w:pPr>
        <w:pStyle w:val="Texte"/>
        <w:spacing w:before="0"/>
      </w:pPr>
    </w:p>
    <w:p w14:paraId="67CD3F46" w14:textId="77777777" w:rsidR="004155C6" w:rsidRPr="00EC109C" w:rsidRDefault="004155C6" w:rsidP="004155C6">
      <w:pPr>
        <w:pStyle w:val="Texte"/>
        <w:spacing w:before="0"/>
      </w:pPr>
      <w:r w:rsidRPr="00EC109C">
        <w:t xml:space="preserve">La date de mise à disposition effective (notifiée </w:t>
      </w:r>
      <w:r w:rsidR="00701894" w:rsidRPr="00EC109C">
        <w:t>par</w:t>
      </w:r>
      <w:r w:rsidR="00D40C4F" w:rsidRPr="00EC109C">
        <w:t xml:space="preserve"> RIP FTTX</w:t>
      </w:r>
      <w:r w:rsidRPr="00EC109C">
        <w:t>) marque le point de départ de la facturation.</w:t>
      </w:r>
    </w:p>
    <w:p w14:paraId="67CD3F47" w14:textId="77777777" w:rsidR="004155C6" w:rsidRPr="00EC109C" w:rsidRDefault="004155C6" w:rsidP="004155C6">
      <w:pPr>
        <w:pStyle w:val="Texte"/>
        <w:spacing w:before="0"/>
      </w:pPr>
    </w:p>
    <w:p w14:paraId="67CD3F48" w14:textId="77777777" w:rsidR="004155C6" w:rsidRPr="00EC109C" w:rsidRDefault="004155C6" w:rsidP="004155C6">
      <w:pPr>
        <w:pStyle w:val="Texte"/>
        <w:spacing w:before="0"/>
      </w:pPr>
      <w:r w:rsidRPr="00EC109C">
        <w:t>En principe, cette date correspond à la date de mise à disposition convenue s’il n’y a pas de retard du fait</w:t>
      </w:r>
      <w:r w:rsidR="00364872" w:rsidRPr="00EC109C">
        <w:t xml:space="preserve"> </w:t>
      </w:r>
      <w:r w:rsidR="00701894" w:rsidRPr="00EC109C">
        <w:t>de</w:t>
      </w:r>
      <w:r w:rsidR="00D40C4F" w:rsidRPr="00EC109C">
        <w:t xml:space="preserve"> RIP FTTX</w:t>
      </w:r>
      <w:r w:rsidR="00364872" w:rsidRPr="00EC109C">
        <w:t xml:space="preserve"> </w:t>
      </w:r>
      <w:r w:rsidRPr="00EC109C">
        <w:t>ou de l’</w:t>
      </w:r>
      <w:r w:rsidR="00C231F1" w:rsidRPr="00EC109C">
        <w:t>Opérateur</w:t>
      </w:r>
      <w:r w:rsidRPr="00EC109C">
        <w:t>.</w:t>
      </w:r>
    </w:p>
    <w:p w14:paraId="67CD3F4D" w14:textId="77777777" w:rsidR="00A62728" w:rsidRPr="00EC109C" w:rsidRDefault="00A62728" w:rsidP="004155C6">
      <w:pPr>
        <w:pStyle w:val="Texte"/>
        <w:spacing w:before="0"/>
      </w:pPr>
    </w:p>
    <w:p w14:paraId="67CD3F4E" w14:textId="7DCCA6CA" w:rsidR="004155C6" w:rsidRPr="00EC109C" w:rsidRDefault="005134AE" w:rsidP="005134AE">
      <w:pPr>
        <w:pStyle w:val="Titre2"/>
      </w:pPr>
      <w:bookmarkStart w:id="24" w:name="_Toc525031715"/>
      <w:bookmarkStart w:id="25" w:name="_Toc1417722102"/>
      <w:bookmarkStart w:id="26" w:name="_Toc210317246"/>
      <w:r>
        <w:t>R</w:t>
      </w:r>
      <w:r w:rsidR="00C5100D">
        <w:t>eport</w:t>
      </w:r>
      <w:r w:rsidR="004155C6">
        <w:t xml:space="preserve"> de la date de mise à disposition</w:t>
      </w:r>
      <w:bookmarkEnd w:id="24"/>
      <w:bookmarkEnd w:id="25"/>
      <w:bookmarkEnd w:id="26"/>
    </w:p>
    <w:p w14:paraId="67CD3F51" w14:textId="77777777" w:rsidR="004155C6" w:rsidRPr="00EC109C" w:rsidRDefault="004155C6" w:rsidP="00C5100D">
      <w:pPr>
        <w:jc w:val="both"/>
      </w:pPr>
      <w:r w:rsidRPr="00EC109C">
        <w:t>Si la date de mise à disposition convenue ne peut pas être respectée par l’une des Parties, celle-ci s’engage à prévenir l’autre Partie. Elles pourront convenir entre elle</w:t>
      </w:r>
      <w:r w:rsidR="00CF1EDC" w:rsidRPr="00EC109C">
        <w:t>s</w:t>
      </w:r>
      <w:r w:rsidRPr="00EC109C">
        <w:t xml:space="preserve"> d’une nouvelle date de mise à disposition. Pour autant, la Partie responsable de ce retard sera tenue au paiement d’une pénalité telle que définie dans les Conditions Spécifiques applicables. La nouvelle date de mise à disposition devra</w:t>
      </w:r>
      <w:r w:rsidR="00CF1EDC" w:rsidRPr="00EC109C">
        <w:t xml:space="preserve"> </w:t>
      </w:r>
      <w:r w:rsidRPr="00EC109C">
        <w:t>:</w:t>
      </w:r>
    </w:p>
    <w:p w14:paraId="67CD3F52" w14:textId="77777777" w:rsidR="004155C6" w:rsidRPr="00EC109C" w:rsidRDefault="008F5F3E" w:rsidP="00587427">
      <w:pPr>
        <w:numPr>
          <w:ilvl w:val="0"/>
          <w:numId w:val="8"/>
        </w:numPr>
        <w:jc w:val="both"/>
      </w:pPr>
      <w:r w:rsidRPr="00EC109C">
        <w:t>intervenir</w:t>
      </w:r>
      <w:r w:rsidR="00CF1EDC" w:rsidRPr="00EC109C">
        <w:t xml:space="preserve"> </w:t>
      </w:r>
      <w:r w:rsidR="004155C6" w:rsidRPr="00EC109C">
        <w:t>au moins 1 mois après la date de mise à disposition initialement convenue,</w:t>
      </w:r>
    </w:p>
    <w:p w14:paraId="67CD3F53" w14:textId="649D8D1A" w:rsidR="004155C6" w:rsidRPr="00EC109C" w:rsidRDefault="004155C6" w:rsidP="00587427">
      <w:pPr>
        <w:numPr>
          <w:ilvl w:val="0"/>
          <w:numId w:val="8"/>
        </w:numPr>
        <w:jc w:val="both"/>
      </w:pPr>
      <w:r w:rsidRPr="00EC109C">
        <w:t xml:space="preserve">ne pas </w:t>
      </w:r>
      <w:r w:rsidR="00A157AF">
        <w:t>dépasser</w:t>
      </w:r>
      <w:r w:rsidR="008F5F3E" w:rsidRPr="00EC109C">
        <w:t xml:space="preserve"> </w:t>
      </w:r>
      <w:r w:rsidRPr="00EC109C">
        <w:t>3 mois après la date de mise à disposition initialement convenue.</w:t>
      </w:r>
    </w:p>
    <w:p w14:paraId="67CD3F54" w14:textId="77777777" w:rsidR="004155C6" w:rsidRPr="00EC109C" w:rsidRDefault="004155C6" w:rsidP="00C5100D">
      <w:pPr>
        <w:jc w:val="both"/>
      </w:pPr>
    </w:p>
    <w:p w14:paraId="67CD3F55" w14:textId="77777777" w:rsidR="004155C6" w:rsidRPr="00EC109C" w:rsidRDefault="00364872" w:rsidP="00C5100D">
      <w:pPr>
        <w:jc w:val="both"/>
        <w:rPr>
          <w:szCs w:val="20"/>
        </w:rPr>
      </w:pPr>
      <w:r w:rsidRPr="00EC109C">
        <w:rPr>
          <w:szCs w:val="20"/>
        </w:rPr>
        <w:t>L’</w:t>
      </w:r>
      <w:r w:rsidR="00C231F1" w:rsidRPr="00EC109C">
        <w:rPr>
          <w:szCs w:val="20"/>
        </w:rPr>
        <w:t>Opérateur</w:t>
      </w:r>
      <w:r w:rsidRPr="00EC109C">
        <w:rPr>
          <w:szCs w:val="20"/>
        </w:rPr>
        <w:t xml:space="preserve"> </w:t>
      </w:r>
      <w:r w:rsidR="00CF1EDC" w:rsidRPr="00EC109C">
        <w:rPr>
          <w:szCs w:val="20"/>
        </w:rPr>
        <w:t xml:space="preserve">ne </w:t>
      </w:r>
      <w:r w:rsidR="004155C6" w:rsidRPr="00EC109C">
        <w:rPr>
          <w:szCs w:val="20"/>
        </w:rPr>
        <w:t>peut obtenir le report de la date de mise à disposition convenue qu’</w:t>
      </w:r>
      <w:r w:rsidR="00CF1EDC" w:rsidRPr="00EC109C">
        <w:rPr>
          <w:szCs w:val="20"/>
        </w:rPr>
        <w:t>une</w:t>
      </w:r>
      <w:r w:rsidR="004155C6" w:rsidRPr="00EC109C">
        <w:rPr>
          <w:szCs w:val="20"/>
        </w:rPr>
        <w:t xml:space="preserve"> seule fois</w:t>
      </w:r>
      <w:r w:rsidR="008F5F3E" w:rsidRPr="00EC109C">
        <w:rPr>
          <w:szCs w:val="20"/>
        </w:rPr>
        <w:t xml:space="preserve">. Ce </w:t>
      </w:r>
      <w:r w:rsidR="004155C6" w:rsidRPr="00EC109C">
        <w:rPr>
          <w:szCs w:val="20"/>
        </w:rPr>
        <w:t xml:space="preserve">report </w:t>
      </w:r>
      <w:r w:rsidR="008F5F3E" w:rsidRPr="00EC109C">
        <w:rPr>
          <w:szCs w:val="20"/>
        </w:rPr>
        <w:t>sera applicable à</w:t>
      </w:r>
      <w:r w:rsidR="004155C6" w:rsidRPr="00EC109C">
        <w:rPr>
          <w:szCs w:val="20"/>
        </w:rPr>
        <w:t xml:space="preserve"> l’ensemble des prestations commandées au titre de la commande ferme.</w:t>
      </w:r>
    </w:p>
    <w:p w14:paraId="67CD3F56" w14:textId="77777777" w:rsidR="004155C6" w:rsidRPr="00EC109C" w:rsidRDefault="004155C6" w:rsidP="00C5100D">
      <w:pPr>
        <w:jc w:val="both"/>
        <w:rPr>
          <w:rFonts w:eastAsia="Calibri" w:cs="Arial"/>
          <w:szCs w:val="20"/>
        </w:rPr>
      </w:pPr>
    </w:p>
    <w:p w14:paraId="67CD3F57" w14:textId="77777777" w:rsidR="004155C6" w:rsidRPr="00EC109C" w:rsidRDefault="004155C6" w:rsidP="00C5100D">
      <w:pPr>
        <w:jc w:val="both"/>
        <w:rPr>
          <w:rFonts w:eastAsia="Calibri" w:cs="Arial"/>
          <w:szCs w:val="20"/>
        </w:rPr>
      </w:pPr>
      <w:r w:rsidRPr="00EC109C">
        <w:rPr>
          <w:rFonts w:eastAsia="Calibri" w:cs="Arial"/>
          <w:szCs w:val="20"/>
        </w:rPr>
        <w:t xml:space="preserve">Quand </w:t>
      </w:r>
      <w:r w:rsidR="00364872" w:rsidRPr="00EC109C">
        <w:rPr>
          <w:rFonts w:eastAsia="Calibri" w:cs="Arial"/>
          <w:szCs w:val="20"/>
        </w:rPr>
        <w:t>l’</w:t>
      </w:r>
      <w:r w:rsidR="00C231F1" w:rsidRPr="00EC109C">
        <w:rPr>
          <w:rFonts w:eastAsia="Calibri" w:cs="Arial"/>
          <w:szCs w:val="20"/>
        </w:rPr>
        <w:t>Opérateur</w:t>
      </w:r>
      <w:r w:rsidR="00364872" w:rsidRPr="00EC109C">
        <w:rPr>
          <w:rFonts w:eastAsia="Calibri" w:cs="Arial"/>
          <w:szCs w:val="20"/>
        </w:rPr>
        <w:t xml:space="preserve"> </w:t>
      </w:r>
      <w:r w:rsidRPr="00EC109C">
        <w:rPr>
          <w:rFonts w:eastAsia="Calibri" w:cs="Arial"/>
          <w:szCs w:val="20"/>
        </w:rPr>
        <w:t xml:space="preserve">est responsable du report, il peut annuler sa commande mais devra payer une pénalité telle que définie dans les Conditions Spécifiques applicables. </w:t>
      </w:r>
    </w:p>
    <w:p w14:paraId="404DD653" w14:textId="77777777" w:rsidR="00B20A27" w:rsidRPr="00EC109C" w:rsidRDefault="00B20A27" w:rsidP="00C5100D">
      <w:pPr>
        <w:jc w:val="both"/>
        <w:rPr>
          <w:rFonts w:eastAsia="Calibri" w:cs="Arial"/>
          <w:szCs w:val="20"/>
        </w:rPr>
      </w:pPr>
    </w:p>
    <w:p w14:paraId="67CD3F5B" w14:textId="198CD350" w:rsidR="00E07421" w:rsidRPr="00EC109C" w:rsidRDefault="005134AE" w:rsidP="005134AE">
      <w:pPr>
        <w:pStyle w:val="StyleTitre1JustifiAvant0pt"/>
      </w:pPr>
      <w:bookmarkStart w:id="27" w:name="_Toc429411264"/>
      <w:bookmarkStart w:id="28" w:name="_Toc1231665531"/>
      <w:bookmarkStart w:id="29" w:name="_Toc210317247"/>
      <w:bookmarkEnd w:id="27"/>
      <w:r>
        <w:t>S</w:t>
      </w:r>
      <w:r w:rsidR="000C4408">
        <w:t>ervice</w:t>
      </w:r>
      <w:r w:rsidR="00917034">
        <w:t xml:space="preserve"> après-</w:t>
      </w:r>
      <w:r w:rsidR="00E07421">
        <w:t>vente</w:t>
      </w:r>
      <w:bookmarkEnd w:id="28"/>
      <w:bookmarkEnd w:id="29"/>
    </w:p>
    <w:p w14:paraId="67CD3F5D" w14:textId="77777777" w:rsidR="00C0666E" w:rsidRPr="00EC109C" w:rsidRDefault="00D40C4F" w:rsidP="00C0666E">
      <w:pPr>
        <w:pStyle w:val="Texte"/>
        <w:spacing w:before="0"/>
      </w:pPr>
      <w:bookmarkStart w:id="30" w:name="OLE_LINK2"/>
      <w:r w:rsidRPr="00EC109C">
        <w:t>RIP FTTX</w:t>
      </w:r>
      <w:r w:rsidR="00701894" w:rsidRPr="00EC109C">
        <w:t xml:space="preserve"> </w:t>
      </w:r>
      <w:r w:rsidR="00C0666E" w:rsidRPr="00EC109C">
        <w:t xml:space="preserve">s’engage à mettre en œuvre tous les moyens nécessaires au fonctionnement régulier des Offres </w:t>
      </w:r>
      <w:r w:rsidR="008F5F3E" w:rsidRPr="00EC109C">
        <w:t xml:space="preserve">qu’il </w:t>
      </w:r>
      <w:r w:rsidR="00C0666E" w:rsidRPr="00EC109C">
        <w:t>fournit à l’</w:t>
      </w:r>
      <w:r w:rsidR="00C231F1" w:rsidRPr="00EC109C">
        <w:t>Opérateur</w:t>
      </w:r>
      <w:r w:rsidR="00C0666E" w:rsidRPr="00EC109C">
        <w:t xml:space="preserve"> dans le cadre du Contrat. </w:t>
      </w:r>
    </w:p>
    <w:p w14:paraId="67CD3F5E" w14:textId="77777777" w:rsidR="00C0666E" w:rsidRPr="00EC109C" w:rsidRDefault="00C0666E" w:rsidP="00C0666E">
      <w:pPr>
        <w:pStyle w:val="Texte"/>
        <w:spacing w:before="0"/>
      </w:pPr>
    </w:p>
    <w:p w14:paraId="67CD3F5F" w14:textId="163B0523" w:rsidR="00C0666E" w:rsidRPr="00EC109C" w:rsidRDefault="005134AE" w:rsidP="005134AE">
      <w:pPr>
        <w:pStyle w:val="Titre2"/>
      </w:pPr>
      <w:bookmarkStart w:id="31" w:name="_Toc525031720"/>
      <w:bookmarkStart w:id="32" w:name="_Toc2104289491"/>
      <w:bookmarkStart w:id="33" w:name="_Toc210317248"/>
      <w:r>
        <w:t>T</w:t>
      </w:r>
      <w:r w:rsidR="000C4408">
        <w:t>raitement</w:t>
      </w:r>
      <w:r w:rsidR="00C0666E">
        <w:t xml:space="preserve"> des incidents</w:t>
      </w:r>
      <w:bookmarkEnd w:id="31"/>
      <w:bookmarkEnd w:id="32"/>
      <w:bookmarkEnd w:id="33"/>
    </w:p>
    <w:p w14:paraId="67CD3F60" w14:textId="5EE5C571" w:rsidR="00C0666E" w:rsidRPr="00EC109C" w:rsidRDefault="005134AE" w:rsidP="00C0666E">
      <w:pPr>
        <w:pStyle w:val="Titre3"/>
      </w:pPr>
      <w:bookmarkStart w:id="34" w:name="_Toc525031721"/>
      <w:bookmarkStart w:id="35" w:name="_Toc1321268280"/>
      <w:bookmarkStart w:id="36" w:name="_Toc210317249"/>
      <w:r>
        <w:t>P</w:t>
      </w:r>
      <w:r w:rsidR="000C4408">
        <w:t>rise</w:t>
      </w:r>
      <w:r w:rsidR="00C0666E">
        <w:t xml:space="preserve"> en compte des incidents</w:t>
      </w:r>
      <w:bookmarkEnd w:id="34"/>
      <w:bookmarkEnd w:id="35"/>
      <w:bookmarkEnd w:id="36"/>
    </w:p>
    <w:p w14:paraId="67CD3F61" w14:textId="77777777" w:rsidR="00C0666E" w:rsidRPr="00EC109C" w:rsidRDefault="00C0666E" w:rsidP="00C0666E">
      <w:pPr>
        <w:pStyle w:val="Texte"/>
        <w:spacing w:before="0"/>
      </w:pPr>
    </w:p>
    <w:p w14:paraId="67CD3F62" w14:textId="77777777" w:rsidR="00C0666E" w:rsidRPr="00EC109C" w:rsidRDefault="00D40C4F" w:rsidP="0082070F">
      <w:pPr>
        <w:pStyle w:val="Texte"/>
        <w:spacing w:before="0"/>
      </w:pPr>
      <w:r w:rsidRPr="00EC109C">
        <w:t>RIP FTTX</w:t>
      </w:r>
      <w:r w:rsidR="00701894" w:rsidRPr="00EC109C">
        <w:t xml:space="preserve"> </w:t>
      </w:r>
      <w:r w:rsidR="00C0666E" w:rsidRPr="00EC109C">
        <w:t>met à la disposition de l’</w:t>
      </w:r>
      <w:r w:rsidR="00C231F1" w:rsidRPr="00EC109C">
        <w:t>Opérateur</w:t>
      </w:r>
      <w:r w:rsidR="00C0666E" w:rsidRPr="00EC109C">
        <w:t xml:space="preserve"> un « Accueil SAV » qui lui permet de signaler, 24 heures sur 24 et 7 jours sur 7, tout dysfonctionnement de l’Offre. </w:t>
      </w:r>
    </w:p>
    <w:p w14:paraId="67CD3F63" w14:textId="77777777" w:rsidR="00C0666E" w:rsidRPr="00EC109C" w:rsidRDefault="00C0666E">
      <w:pPr>
        <w:pStyle w:val="Texte"/>
        <w:spacing w:before="0"/>
      </w:pPr>
    </w:p>
    <w:p w14:paraId="67CD3F64" w14:textId="694F1278" w:rsidR="00C0666E" w:rsidRPr="00EC109C" w:rsidRDefault="00C0666E">
      <w:pPr>
        <w:pStyle w:val="Texte"/>
        <w:spacing w:before="0"/>
      </w:pPr>
      <w:r w:rsidRPr="00EC109C">
        <w:t xml:space="preserve">Les coordonnées de l’Accueil SAV sont précisées </w:t>
      </w:r>
      <w:r w:rsidR="00083C6A">
        <w:t>dans l’annexe « Contacts »</w:t>
      </w:r>
      <w:r w:rsidR="00E62F3A">
        <w:t xml:space="preserve"> des présentes, </w:t>
      </w:r>
      <w:r w:rsidRPr="00EC109C">
        <w:t>dans les Conditions Spécifiques</w:t>
      </w:r>
      <w:r w:rsidR="00DC011E" w:rsidRPr="00EC109C">
        <w:t xml:space="preserve"> applicables</w:t>
      </w:r>
      <w:r w:rsidRPr="00EC109C">
        <w:t xml:space="preserve"> ou </w:t>
      </w:r>
      <w:r w:rsidR="00E62F3A">
        <w:t>dans l’Espace Opérateurs RIP.</w:t>
      </w:r>
    </w:p>
    <w:p w14:paraId="67CD3F65" w14:textId="77777777" w:rsidR="00C0666E" w:rsidRPr="00EC109C" w:rsidRDefault="00C0666E">
      <w:pPr>
        <w:jc w:val="both"/>
      </w:pPr>
    </w:p>
    <w:p w14:paraId="67CD3F66" w14:textId="77777777" w:rsidR="00C0666E" w:rsidRPr="00EC109C" w:rsidRDefault="00C0666E">
      <w:pPr>
        <w:jc w:val="both"/>
      </w:pPr>
      <w:r w:rsidRPr="00EC109C">
        <w:t>Avant de signaler un incident, l’</w:t>
      </w:r>
      <w:r w:rsidR="00C231F1" w:rsidRPr="00EC109C">
        <w:t>Opérateur</w:t>
      </w:r>
      <w:r w:rsidRPr="00EC109C">
        <w:t xml:space="preserve"> s'assure que le défaut ne se situe pas sur ses équipements, sur son réseau, ou chez son client.</w:t>
      </w:r>
    </w:p>
    <w:p w14:paraId="67CD3F67" w14:textId="77777777" w:rsidR="00C0666E" w:rsidRPr="00EC109C" w:rsidRDefault="00C0666E">
      <w:pPr>
        <w:jc w:val="both"/>
      </w:pPr>
    </w:p>
    <w:p w14:paraId="67CD3F68" w14:textId="77777777" w:rsidR="00C0666E" w:rsidRPr="00EC109C" w:rsidRDefault="00C0666E">
      <w:pPr>
        <w:pStyle w:val="Texte"/>
        <w:spacing w:before="0"/>
      </w:pPr>
      <w:r w:rsidRPr="00EC109C">
        <w:t xml:space="preserve">Pour toute intervention à tort </w:t>
      </w:r>
      <w:r w:rsidR="00701894" w:rsidRPr="00EC109C">
        <w:t>de</w:t>
      </w:r>
      <w:r w:rsidR="00D40C4F" w:rsidRPr="00EC109C">
        <w:t xml:space="preserve"> RIP FTTX</w:t>
      </w:r>
      <w:r w:rsidRPr="00EC109C">
        <w:t xml:space="preserve">  consécutive à une interruption ou à une défaillance dont l'origine ne réside pas dans un équipement ou un réseau de sa responsabilité, l’</w:t>
      </w:r>
      <w:r w:rsidR="00C231F1" w:rsidRPr="00EC109C">
        <w:t>Opérateur</w:t>
      </w:r>
      <w:r w:rsidRPr="00EC109C">
        <w:t xml:space="preserve"> sera redevable d’une prestation pour intervention à tort en SAV. </w:t>
      </w:r>
    </w:p>
    <w:p w14:paraId="67CD3F69" w14:textId="77777777" w:rsidR="00C0666E" w:rsidRPr="00EC109C" w:rsidRDefault="00C0666E" w:rsidP="005F3452">
      <w:pPr>
        <w:jc w:val="both"/>
      </w:pPr>
    </w:p>
    <w:p w14:paraId="67CD3F6A" w14:textId="77777777" w:rsidR="00C0666E" w:rsidRPr="00EC109C" w:rsidRDefault="00C0666E" w:rsidP="0082070F">
      <w:pPr>
        <w:jc w:val="both"/>
        <w:rPr>
          <w:rFonts w:cs="Arial"/>
          <w:color w:val="000000"/>
          <w:szCs w:val="20"/>
        </w:rPr>
      </w:pPr>
      <w:r w:rsidRPr="00EC109C">
        <w:t>Lors de la signalisation, l’</w:t>
      </w:r>
      <w:r w:rsidR="00C231F1" w:rsidRPr="00EC109C">
        <w:t>Opérateur</w:t>
      </w:r>
      <w:r w:rsidRPr="00EC109C">
        <w:t xml:space="preserve"> précise notamment les références de l’Offre concernée, le défaut constaté, le </w:t>
      </w:r>
      <w:r w:rsidRPr="00EC109C">
        <w:rPr>
          <w:color w:val="000000"/>
        </w:rPr>
        <w:t xml:space="preserve">nom et le numéro téléphonique de la personne sur site à contacter, les codes d’accès aux immeubles et toutes les spécificités d’accès au site client (plages horaires d’ouverture, …). </w:t>
      </w:r>
      <w:r w:rsidRPr="00EC109C">
        <w:rPr>
          <w:rFonts w:cs="Arial"/>
          <w:color w:val="000000"/>
          <w:szCs w:val="20"/>
        </w:rPr>
        <w:t>L’</w:t>
      </w:r>
      <w:r w:rsidR="00C231F1" w:rsidRPr="00EC109C">
        <w:rPr>
          <w:rFonts w:cs="Arial"/>
          <w:color w:val="000000"/>
          <w:szCs w:val="20"/>
        </w:rPr>
        <w:t>Opérateur</w:t>
      </w:r>
      <w:r w:rsidRPr="00EC109C">
        <w:rPr>
          <w:rFonts w:cs="Arial"/>
          <w:color w:val="000000"/>
          <w:szCs w:val="20"/>
        </w:rPr>
        <w:t xml:space="preserve"> communique également les éléments techniques nécessaires à l’analyse du défaut et à la réalisation des investigations menées </w:t>
      </w:r>
      <w:r w:rsidR="00701894" w:rsidRPr="00EC109C">
        <w:rPr>
          <w:rFonts w:cs="Arial"/>
          <w:color w:val="000000"/>
          <w:szCs w:val="20"/>
        </w:rPr>
        <w:t>par</w:t>
      </w:r>
      <w:r w:rsidR="00D40C4F" w:rsidRPr="00EC109C">
        <w:rPr>
          <w:rFonts w:cs="Arial"/>
          <w:color w:val="000000"/>
          <w:szCs w:val="20"/>
        </w:rPr>
        <w:t xml:space="preserve"> RIP FTTX</w:t>
      </w:r>
      <w:r w:rsidRPr="00EC109C">
        <w:rPr>
          <w:rFonts w:cs="Arial"/>
          <w:color w:val="000000"/>
          <w:szCs w:val="20"/>
        </w:rPr>
        <w:t xml:space="preserve"> dans le cadre du traitement de l’incident.</w:t>
      </w:r>
    </w:p>
    <w:p w14:paraId="67CD3F6B" w14:textId="77777777" w:rsidR="00C0666E" w:rsidRPr="00EC109C" w:rsidRDefault="00C0666E">
      <w:pPr>
        <w:jc w:val="both"/>
        <w:rPr>
          <w:rFonts w:cs="Arial"/>
          <w:color w:val="000000"/>
          <w:szCs w:val="20"/>
        </w:rPr>
      </w:pPr>
    </w:p>
    <w:p w14:paraId="67CD3F6C" w14:textId="77777777" w:rsidR="00C0666E" w:rsidRPr="00EC109C" w:rsidRDefault="00C0666E">
      <w:pPr>
        <w:jc w:val="both"/>
        <w:rPr>
          <w:rFonts w:cs="Arial"/>
          <w:color w:val="000000"/>
          <w:szCs w:val="20"/>
        </w:rPr>
      </w:pPr>
      <w:r w:rsidRPr="00EC109C">
        <w:rPr>
          <w:rFonts w:cs="Arial"/>
          <w:color w:val="000000"/>
          <w:szCs w:val="20"/>
        </w:rPr>
        <w:t>Tout manquement à la fourniture d'informations nécessaires au pilotage du dérangement signalé peut donner lieu au gel de la signalisation dans l'attente des informations nécessaires.</w:t>
      </w:r>
    </w:p>
    <w:p w14:paraId="67CD3F6D" w14:textId="77777777" w:rsidR="00C0666E" w:rsidRPr="00EC109C" w:rsidRDefault="00C0666E">
      <w:pPr>
        <w:jc w:val="both"/>
        <w:rPr>
          <w:rFonts w:cs="Arial"/>
          <w:color w:val="000000"/>
          <w:szCs w:val="20"/>
        </w:rPr>
      </w:pPr>
    </w:p>
    <w:p w14:paraId="67CD3F6E" w14:textId="77777777" w:rsidR="00C0666E" w:rsidRPr="00EC109C" w:rsidRDefault="00D40C4F">
      <w:pPr>
        <w:pStyle w:val="Texte"/>
        <w:spacing w:before="0"/>
        <w:rPr>
          <w:color w:val="000000"/>
        </w:rPr>
      </w:pPr>
      <w:r w:rsidRPr="00EC109C">
        <w:t>RIP FTTX</w:t>
      </w:r>
      <w:r w:rsidR="00701894" w:rsidRPr="00EC109C">
        <w:t xml:space="preserve"> </w:t>
      </w:r>
      <w:r w:rsidR="00C0666E" w:rsidRPr="00EC109C">
        <w:rPr>
          <w:color w:val="000000"/>
        </w:rPr>
        <w:t>fournit à l’</w:t>
      </w:r>
      <w:r w:rsidR="00C231F1" w:rsidRPr="00EC109C">
        <w:rPr>
          <w:color w:val="000000"/>
        </w:rPr>
        <w:t>Opérateur</w:t>
      </w:r>
      <w:r w:rsidR="00C0666E" w:rsidRPr="00EC109C">
        <w:rPr>
          <w:color w:val="000000"/>
        </w:rPr>
        <w:t xml:space="preserve"> un numéro d'enregistrement de la signalisation. </w:t>
      </w:r>
    </w:p>
    <w:p w14:paraId="67CD3F6F" w14:textId="77777777" w:rsidR="00C0666E" w:rsidRPr="00EC109C" w:rsidRDefault="00C0666E">
      <w:pPr>
        <w:pStyle w:val="Texte"/>
        <w:spacing w:before="0"/>
        <w:rPr>
          <w:color w:val="000000"/>
        </w:rPr>
      </w:pPr>
    </w:p>
    <w:p w14:paraId="67CD3F70" w14:textId="77777777" w:rsidR="00C0666E" w:rsidRPr="00EC109C" w:rsidRDefault="00C0666E">
      <w:pPr>
        <w:jc w:val="both"/>
        <w:rPr>
          <w:color w:val="000000"/>
          <w:sz w:val="24"/>
        </w:rPr>
      </w:pPr>
      <w:r w:rsidRPr="00EC109C">
        <w:rPr>
          <w:color w:val="000000"/>
        </w:rPr>
        <w:t>Dans l’hypothèse où toutes les informations sont bien transmises</w:t>
      </w:r>
      <w:r w:rsidR="00701894" w:rsidRPr="00EC109C">
        <w:rPr>
          <w:color w:val="000000"/>
        </w:rPr>
        <w:t>,</w:t>
      </w:r>
      <w:r w:rsidR="00D40C4F" w:rsidRPr="00EC109C">
        <w:rPr>
          <w:color w:val="000000"/>
        </w:rPr>
        <w:t xml:space="preserve"> RIP FTTX</w:t>
      </w:r>
      <w:r w:rsidRPr="00EC109C">
        <w:t xml:space="preserve"> </w:t>
      </w:r>
      <w:r w:rsidRPr="00EC109C">
        <w:rPr>
          <w:color w:val="000000"/>
        </w:rPr>
        <w:t>indique dans les meilleurs délais, le diagnostic et la durée prévisible de l'interruption.</w:t>
      </w:r>
      <w:r w:rsidR="00D40C4F" w:rsidRPr="00EC109C">
        <w:rPr>
          <w:color w:val="000000"/>
        </w:rPr>
        <w:t xml:space="preserve"> RIP FTTX</w:t>
      </w:r>
      <w:r w:rsidR="00701894" w:rsidRPr="00EC109C">
        <w:t xml:space="preserve"> </w:t>
      </w:r>
      <w:r w:rsidRPr="00EC109C">
        <w:rPr>
          <w:color w:val="000000"/>
        </w:rPr>
        <w:t>informe régulièrement l’</w:t>
      </w:r>
      <w:r w:rsidR="00C231F1" w:rsidRPr="00EC109C">
        <w:rPr>
          <w:color w:val="000000"/>
        </w:rPr>
        <w:t>Opérateur</w:t>
      </w:r>
      <w:r w:rsidRPr="00EC109C">
        <w:rPr>
          <w:color w:val="000000"/>
        </w:rPr>
        <w:t xml:space="preserve"> sur le déroulement de la relève.</w:t>
      </w:r>
      <w:r w:rsidRPr="00EC109C">
        <w:rPr>
          <w:color w:val="000000"/>
          <w:sz w:val="24"/>
        </w:rPr>
        <w:t xml:space="preserve"> </w:t>
      </w:r>
    </w:p>
    <w:p w14:paraId="67CD3F71" w14:textId="77777777" w:rsidR="000C4408" w:rsidRPr="00EC109C" w:rsidRDefault="000C4408" w:rsidP="00C0666E">
      <w:pPr>
        <w:jc w:val="both"/>
        <w:rPr>
          <w:color w:val="000000"/>
          <w:sz w:val="24"/>
        </w:rPr>
      </w:pPr>
    </w:p>
    <w:p w14:paraId="67CD3F72" w14:textId="03A2ADCF" w:rsidR="00C0666E" w:rsidRPr="00EC109C" w:rsidRDefault="005134AE" w:rsidP="00C0666E">
      <w:pPr>
        <w:pStyle w:val="Titre3"/>
      </w:pPr>
      <w:bookmarkStart w:id="37" w:name="_Toc525031722"/>
      <w:bookmarkStart w:id="38" w:name="_Toc1717711475"/>
      <w:bookmarkStart w:id="39" w:name="_Toc210317250"/>
      <w:r>
        <w:t>O</w:t>
      </w:r>
      <w:r w:rsidR="000C4408">
        <w:t>bligations</w:t>
      </w:r>
      <w:r w:rsidR="00C0666E">
        <w:t xml:space="preserve"> de l’</w:t>
      </w:r>
      <w:bookmarkEnd w:id="37"/>
      <w:r w:rsidR="00C231F1">
        <w:t>Opérateur</w:t>
      </w:r>
      <w:bookmarkEnd w:id="38"/>
      <w:bookmarkEnd w:id="39"/>
    </w:p>
    <w:p w14:paraId="67CD3F74" w14:textId="77777777" w:rsidR="00C0666E" w:rsidRPr="00EC109C" w:rsidRDefault="00C0666E" w:rsidP="005F3452">
      <w:pPr>
        <w:jc w:val="both"/>
        <w:rPr>
          <w:rFonts w:cs="Arial"/>
          <w:szCs w:val="20"/>
        </w:rPr>
      </w:pPr>
      <w:r w:rsidRPr="00EC109C">
        <w:rPr>
          <w:rStyle w:val="Accentuation"/>
          <w:rFonts w:cs="Arial"/>
          <w:i w:val="0"/>
          <w:szCs w:val="20"/>
        </w:rPr>
        <w:t>L’</w:t>
      </w:r>
      <w:r w:rsidR="00C231F1" w:rsidRPr="00EC109C">
        <w:rPr>
          <w:rStyle w:val="Accentuation"/>
          <w:rFonts w:cs="Arial"/>
          <w:i w:val="0"/>
          <w:szCs w:val="20"/>
        </w:rPr>
        <w:t>Opérateur</w:t>
      </w:r>
      <w:r w:rsidRPr="00EC109C">
        <w:rPr>
          <w:rStyle w:val="Accentuation"/>
          <w:rFonts w:cs="Arial"/>
          <w:i w:val="0"/>
          <w:szCs w:val="20"/>
        </w:rPr>
        <w:t xml:space="preserve"> s'engage à :</w:t>
      </w:r>
    </w:p>
    <w:p w14:paraId="67CD3F75" w14:textId="77777777" w:rsidR="00C0666E" w:rsidRPr="00EC109C" w:rsidRDefault="00C0666E" w:rsidP="00587427">
      <w:pPr>
        <w:pStyle w:val="retraitniv1"/>
        <w:numPr>
          <w:ilvl w:val="0"/>
          <w:numId w:val="7"/>
        </w:numPr>
        <w:spacing w:before="0" w:beforeAutospacing="0" w:after="120" w:afterAutospacing="0"/>
        <w:jc w:val="both"/>
        <w:rPr>
          <w:rStyle w:val="Accentuation"/>
          <w:rFonts w:ascii="Helvetica 55 Roman" w:hAnsi="Helvetica 55 Roman" w:cs="Arial"/>
          <w:i w:val="0"/>
          <w:sz w:val="20"/>
          <w:szCs w:val="20"/>
        </w:rPr>
      </w:pPr>
      <w:r w:rsidRPr="00EC109C">
        <w:rPr>
          <w:rStyle w:val="Accentuation"/>
          <w:rFonts w:ascii="Helvetica 55 Roman" w:hAnsi="Helvetica 55 Roman" w:cs="Arial"/>
          <w:i w:val="0"/>
          <w:sz w:val="20"/>
          <w:szCs w:val="20"/>
        </w:rPr>
        <w:t xml:space="preserve">permettre et faciliter l'accès </w:t>
      </w:r>
      <w:r w:rsidRPr="00EC109C">
        <w:rPr>
          <w:rFonts w:ascii="Helvetica 55 Roman" w:hAnsi="Helvetica 55 Roman"/>
          <w:iCs/>
          <w:color w:val="000000"/>
          <w:sz w:val="20"/>
          <w:szCs w:val="20"/>
        </w:rPr>
        <w:t>des techniciens d'intervention aux locaux abritant les supports de transmission et les équipements. A défaut</w:t>
      </w:r>
      <w:r w:rsidR="00701894" w:rsidRPr="00EC109C">
        <w:rPr>
          <w:rFonts w:ascii="Helvetica 55 Roman" w:hAnsi="Helvetica 55 Roman"/>
          <w:iCs/>
          <w:color w:val="000000"/>
          <w:sz w:val="20"/>
          <w:szCs w:val="20"/>
        </w:rPr>
        <w:t>,</w:t>
      </w:r>
      <w:r w:rsidR="00D40C4F" w:rsidRPr="00EC109C">
        <w:rPr>
          <w:rFonts w:ascii="Helvetica 55 Roman" w:hAnsi="Helvetica 55 Roman"/>
          <w:iCs/>
          <w:color w:val="000000"/>
          <w:sz w:val="20"/>
          <w:szCs w:val="20"/>
        </w:rPr>
        <w:t xml:space="preserve"> RIP FTTX</w:t>
      </w:r>
      <w:r w:rsidRPr="00EC109C">
        <w:rPr>
          <w:rFonts w:ascii="Helvetica 55 Roman" w:hAnsi="Helvetica 55 Roman"/>
          <w:iCs/>
          <w:color w:val="000000"/>
          <w:sz w:val="20"/>
          <w:szCs w:val="20"/>
        </w:rPr>
        <w:t xml:space="preserve"> pourra</w:t>
      </w:r>
      <w:r w:rsidRPr="00EC109C">
        <w:rPr>
          <w:rStyle w:val="Accentuation"/>
          <w:rFonts w:ascii="Helvetica 55 Roman" w:hAnsi="Helvetica 55 Roman" w:cs="Arial"/>
          <w:i w:val="0"/>
          <w:sz w:val="20"/>
          <w:szCs w:val="20"/>
        </w:rPr>
        <w:t xml:space="preserve"> être amené à facturer une prestation d’intervention à tort telle que décrite en annexe </w:t>
      </w:r>
      <w:r w:rsidR="00196D98" w:rsidRPr="00EC109C">
        <w:rPr>
          <w:rStyle w:val="Accentuation"/>
          <w:rFonts w:ascii="Helvetica 55 Roman" w:hAnsi="Helvetica 55 Roman" w:cs="Arial"/>
          <w:i w:val="0"/>
          <w:sz w:val="20"/>
          <w:szCs w:val="20"/>
        </w:rPr>
        <w:t xml:space="preserve">des Conditions Spécifiques </w:t>
      </w:r>
      <w:r w:rsidR="00816692" w:rsidRPr="00EC109C">
        <w:rPr>
          <w:rStyle w:val="Accentuation"/>
          <w:rFonts w:ascii="Helvetica 55 Roman" w:hAnsi="Helvetica 55 Roman" w:cs="Arial"/>
          <w:i w:val="0"/>
          <w:sz w:val="20"/>
          <w:szCs w:val="20"/>
        </w:rPr>
        <w:t>de chaque Offre</w:t>
      </w:r>
      <w:r w:rsidRPr="00EC109C">
        <w:rPr>
          <w:rStyle w:val="Accentuation"/>
          <w:rFonts w:ascii="Helvetica 55 Roman" w:hAnsi="Helvetica 55 Roman" w:cs="Arial"/>
          <w:i w:val="0"/>
          <w:sz w:val="20"/>
          <w:szCs w:val="20"/>
        </w:rPr>
        <w:t xml:space="preserve">. </w:t>
      </w:r>
    </w:p>
    <w:p w14:paraId="67CD3F76" w14:textId="77777777" w:rsidR="00C0666E" w:rsidRPr="00EC109C" w:rsidRDefault="00BD68F9" w:rsidP="00587427">
      <w:pPr>
        <w:pStyle w:val="retraitniv1"/>
        <w:numPr>
          <w:ilvl w:val="0"/>
          <w:numId w:val="7"/>
        </w:numPr>
        <w:spacing w:before="0" w:beforeAutospacing="0" w:after="120" w:afterAutospacing="0"/>
        <w:jc w:val="both"/>
        <w:rPr>
          <w:rFonts w:ascii="Helvetica 55 Roman" w:hAnsi="Helvetica 55 Roman" w:cs="Arial"/>
          <w:sz w:val="20"/>
          <w:szCs w:val="20"/>
        </w:rPr>
      </w:pPr>
      <w:r w:rsidRPr="00EC109C">
        <w:rPr>
          <w:rStyle w:val="Accentuation"/>
          <w:rFonts w:ascii="Helvetica 55 Roman" w:hAnsi="Helvetica 55 Roman" w:cs="Arial"/>
          <w:i w:val="0"/>
          <w:sz w:val="20"/>
          <w:szCs w:val="20"/>
        </w:rPr>
        <w:t>e</w:t>
      </w:r>
      <w:r w:rsidR="00C0666E" w:rsidRPr="00EC109C">
        <w:rPr>
          <w:rStyle w:val="Accentuation"/>
          <w:rFonts w:ascii="Helvetica 55 Roman" w:hAnsi="Helvetica 55 Roman" w:cs="Arial"/>
          <w:i w:val="0"/>
          <w:sz w:val="20"/>
          <w:szCs w:val="20"/>
        </w:rPr>
        <w:t xml:space="preserve">ffectuer certaines vérifications de base destinées à localiser et diagnostiquer plus rapidement un dysfonctionnement (état de voyant, manœuvre de coffret d'essai, alimentation énergie des équipements, etc…) avec le pilotage du </w:t>
      </w:r>
      <w:r w:rsidR="00013E11" w:rsidRPr="00EC109C">
        <w:rPr>
          <w:rStyle w:val="Accentuation"/>
          <w:rFonts w:ascii="Helvetica 55 Roman" w:hAnsi="Helvetica 55 Roman" w:cs="Arial"/>
          <w:i w:val="0"/>
          <w:sz w:val="20"/>
          <w:szCs w:val="20"/>
        </w:rPr>
        <w:t>centre support client</w:t>
      </w:r>
      <w:r w:rsidR="00C0666E" w:rsidRPr="00EC109C">
        <w:rPr>
          <w:rStyle w:val="Accentuation"/>
          <w:rFonts w:ascii="Helvetica 55 Roman" w:hAnsi="Helvetica 55 Roman" w:cs="Arial"/>
          <w:i w:val="0"/>
          <w:sz w:val="20"/>
          <w:szCs w:val="20"/>
        </w:rPr>
        <w:t> ;</w:t>
      </w:r>
    </w:p>
    <w:p w14:paraId="67CD3F77" w14:textId="77777777" w:rsidR="00C0666E" w:rsidRDefault="00BD68F9" w:rsidP="00587427">
      <w:pPr>
        <w:pStyle w:val="retraitniv1"/>
        <w:numPr>
          <w:ilvl w:val="0"/>
          <w:numId w:val="7"/>
        </w:numPr>
        <w:spacing w:before="0" w:beforeAutospacing="0" w:after="120" w:afterAutospacing="0"/>
        <w:jc w:val="both"/>
        <w:rPr>
          <w:rStyle w:val="Accentuation"/>
          <w:rFonts w:ascii="Helvetica 55 Roman" w:hAnsi="Helvetica 55 Roman" w:cs="Arial"/>
          <w:i w:val="0"/>
          <w:sz w:val="20"/>
          <w:szCs w:val="20"/>
        </w:rPr>
      </w:pPr>
      <w:r w:rsidRPr="00EC109C">
        <w:rPr>
          <w:rStyle w:val="Accentuation"/>
          <w:rFonts w:ascii="Helvetica 55 Roman" w:hAnsi="Helvetica 55 Roman" w:cs="Arial"/>
          <w:i w:val="0"/>
          <w:sz w:val="20"/>
          <w:szCs w:val="20"/>
        </w:rPr>
        <w:t>f</w:t>
      </w:r>
      <w:r w:rsidR="00C0666E" w:rsidRPr="00EC109C">
        <w:rPr>
          <w:rStyle w:val="Accentuation"/>
          <w:rFonts w:ascii="Helvetica 55 Roman" w:hAnsi="Helvetica 55 Roman" w:cs="Arial"/>
          <w:i w:val="0"/>
          <w:sz w:val="20"/>
          <w:szCs w:val="20"/>
        </w:rPr>
        <w:t>ournir tous les moyens matériels nécessaires au pilotage des incidents (téléphone, messagerie, etc.)</w:t>
      </w:r>
      <w:r w:rsidR="0023388D" w:rsidRPr="00EC109C">
        <w:rPr>
          <w:rStyle w:val="Accentuation"/>
          <w:rFonts w:ascii="Helvetica 55 Roman" w:hAnsi="Helvetica 55 Roman" w:cs="Arial"/>
          <w:i w:val="0"/>
          <w:sz w:val="20"/>
          <w:szCs w:val="20"/>
        </w:rPr>
        <w:t>.</w:t>
      </w:r>
    </w:p>
    <w:p w14:paraId="6462B3D7" w14:textId="77777777" w:rsidR="00EF6AA4" w:rsidRDefault="00EF6AA4" w:rsidP="00587427">
      <w:pPr>
        <w:numPr>
          <w:ilvl w:val="0"/>
          <w:numId w:val="7"/>
        </w:numPr>
        <w:spacing w:before="120" w:after="120"/>
        <w:jc w:val="both"/>
      </w:pPr>
      <w:r w:rsidRPr="00356A36">
        <w:t xml:space="preserve">prévenir dès que possible le </w:t>
      </w:r>
      <w:r>
        <w:t>c</w:t>
      </w:r>
      <w:r w:rsidRPr="00356A36">
        <w:t xml:space="preserve">entre </w:t>
      </w:r>
      <w:r>
        <w:t>s</w:t>
      </w:r>
      <w:r w:rsidRPr="00356A36">
        <w:t xml:space="preserve">upport </w:t>
      </w:r>
      <w:r>
        <w:t>c</w:t>
      </w:r>
      <w:r w:rsidRPr="00356A36">
        <w:t>lient, en cas de constatation d’une coupure d'énergie.</w:t>
      </w:r>
    </w:p>
    <w:p w14:paraId="67CD3F78" w14:textId="77777777" w:rsidR="00C0666E" w:rsidRPr="00EC109C" w:rsidRDefault="00C0666E" w:rsidP="00C0666E">
      <w:pPr>
        <w:pStyle w:val="retraitniv1"/>
        <w:spacing w:before="0" w:beforeAutospacing="0" w:after="120" w:afterAutospacing="0"/>
        <w:ind w:left="720"/>
        <w:jc w:val="both"/>
        <w:rPr>
          <w:rFonts w:ascii="Helvetica 55 Roman" w:hAnsi="Helvetica 55 Roman"/>
        </w:rPr>
      </w:pPr>
    </w:p>
    <w:p w14:paraId="67CD3F79" w14:textId="00BF9505" w:rsidR="00C0666E" w:rsidRPr="00EC109C" w:rsidRDefault="005134AE" w:rsidP="005134AE">
      <w:pPr>
        <w:pStyle w:val="Titre2"/>
      </w:pPr>
      <w:bookmarkStart w:id="40" w:name="_Toc525031723"/>
      <w:bookmarkStart w:id="41" w:name="_Toc1088591551"/>
      <w:bookmarkStart w:id="42" w:name="_Toc210317251"/>
      <w:r>
        <w:t>D</w:t>
      </w:r>
      <w:r w:rsidR="00C5100D">
        <w:t>élais</w:t>
      </w:r>
      <w:r w:rsidR="00C0666E">
        <w:t xml:space="preserve"> de rétablissement</w:t>
      </w:r>
      <w:bookmarkEnd w:id="40"/>
      <w:bookmarkEnd w:id="41"/>
      <w:bookmarkEnd w:id="42"/>
      <w:r w:rsidR="00C0666E">
        <w:t xml:space="preserve"> </w:t>
      </w:r>
    </w:p>
    <w:p w14:paraId="67CD3F7B" w14:textId="77777777" w:rsidR="00C0666E" w:rsidRPr="00EC109C" w:rsidRDefault="00C0666E" w:rsidP="00C0666E">
      <w:pPr>
        <w:pStyle w:val="Texte"/>
        <w:spacing w:before="0"/>
      </w:pPr>
      <w:r w:rsidRPr="00EC109C">
        <w:t xml:space="preserve">Les Conditions Spécifiques applicables définissent pour chaque Offre, les délais de rétablissement et précisent les conséquences de leur non-respect </w:t>
      </w:r>
      <w:r w:rsidR="00701894" w:rsidRPr="00EC109C">
        <w:t>par</w:t>
      </w:r>
      <w:r w:rsidR="00D40C4F" w:rsidRPr="00EC109C">
        <w:t xml:space="preserve"> RIP FTTX</w:t>
      </w:r>
      <w:r w:rsidRPr="00EC109C">
        <w:t>.</w:t>
      </w:r>
    </w:p>
    <w:p w14:paraId="67CD3F7C" w14:textId="77777777" w:rsidR="00C0666E" w:rsidRPr="00EC109C" w:rsidRDefault="00C0666E" w:rsidP="00C0666E">
      <w:pPr>
        <w:pStyle w:val="Texte"/>
        <w:spacing w:before="0"/>
      </w:pPr>
    </w:p>
    <w:p w14:paraId="67CD3F7D" w14:textId="222EBF44" w:rsidR="00C0666E" w:rsidRPr="00EC109C" w:rsidRDefault="005134AE" w:rsidP="005134AE">
      <w:pPr>
        <w:pStyle w:val="Titre2"/>
      </w:pPr>
      <w:bookmarkStart w:id="43" w:name="_Toc525031724"/>
      <w:bookmarkStart w:id="44" w:name="_Toc253754347"/>
      <w:bookmarkStart w:id="45" w:name="_Toc210317252"/>
      <w:r>
        <w:t>C</w:t>
      </w:r>
      <w:r w:rsidR="00C5100D">
        <w:t>ompte-rendu</w:t>
      </w:r>
      <w:r w:rsidR="00C0666E">
        <w:t xml:space="preserve"> d’intervention</w:t>
      </w:r>
      <w:bookmarkEnd w:id="43"/>
      <w:bookmarkEnd w:id="44"/>
      <w:bookmarkEnd w:id="45"/>
    </w:p>
    <w:p w14:paraId="67CD3F7F" w14:textId="77777777" w:rsidR="00C0666E" w:rsidRPr="00EC109C" w:rsidRDefault="00C0666E" w:rsidP="00C0666E">
      <w:pPr>
        <w:pStyle w:val="Texte"/>
        <w:spacing w:before="0"/>
      </w:pPr>
      <w:r w:rsidRPr="00EC109C">
        <w:t xml:space="preserve">Le rétablissement de l’Offre donne lieu à la fourniture </w:t>
      </w:r>
      <w:r w:rsidR="00701894" w:rsidRPr="00EC109C">
        <w:t>par</w:t>
      </w:r>
      <w:r w:rsidR="00D40C4F" w:rsidRPr="00EC109C">
        <w:t xml:space="preserve"> RIP FTTX</w:t>
      </w:r>
      <w:r w:rsidRPr="00EC109C">
        <w:t xml:space="preserve"> à l’</w:t>
      </w:r>
      <w:r w:rsidR="00C231F1" w:rsidRPr="00EC109C">
        <w:t>Opérateur</w:t>
      </w:r>
      <w:r w:rsidRPr="00EC109C">
        <w:t xml:space="preserve"> d’un rapport d’intervention indiquant :</w:t>
      </w:r>
    </w:p>
    <w:p w14:paraId="67CD3F80" w14:textId="77777777" w:rsidR="00C0666E" w:rsidRPr="00EC109C" w:rsidRDefault="00C0666E" w:rsidP="00587427">
      <w:pPr>
        <w:pStyle w:val="retraitniv1"/>
        <w:numPr>
          <w:ilvl w:val="0"/>
          <w:numId w:val="7"/>
        </w:numPr>
        <w:spacing w:before="0" w:beforeAutospacing="0" w:after="120" w:afterAutospacing="0"/>
        <w:jc w:val="both"/>
        <w:rPr>
          <w:rStyle w:val="Accentuation"/>
          <w:rFonts w:ascii="Helvetica 55 Roman" w:hAnsi="Helvetica 55 Roman" w:cs="Arial"/>
          <w:i w:val="0"/>
          <w:sz w:val="20"/>
          <w:szCs w:val="20"/>
        </w:rPr>
      </w:pPr>
      <w:r w:rsidRPr="00EC109C">
        <w:rPr>
          <w:rStyle w:val="Accentuation"/>
          <w:rFonts w:ascii="Helvetica 55 Roman" w:hAnsi="Helvetica 55 Roman" w:cs="Arial"/>
          <w:i w:val="0"/>
          <w:sz w:val="20"/>
          <w:szCs w:val="20"/>
        </w:rPr>
        <w:t>les références de l’Offre concernée</w:t>
      </w:r>
      <w:r w:rsidR="00DF6B65" w:rsidRPr="00EC109C">
        <w:rPr>
          <w:rStyle w:val="Accentuation"/>
          <w:rFonts w:ascii="Helvetica 55 Roman" w:hAnsi="Helvetica 55 Roman" w:cs="Arial"/>
          <w:i w:val="0"/>
          <w:sz w:val="20"/>
          <w:szCs w:val="20"/>
        </w:rPr>
        <w:t> ;</w:t>
      </w:r>
    </w:p>
    <w:p w14:paraId="67CD3F81" w14:textId="77777777" w:rsidR="00C0666E" w:rsidRPr="00EC109C" w:rsidRDefault="00C0666E" w:rsidP="00587427">
      <w:pPr>
        <w:pStyle w:val="retraitniv1"/>
        <w:numPr>
          <w:ilvl w:val="0"/>
          <w:numId w:val="7"/>
        </w:numPr>
        <w:spacing w:before="0" w:beforeAutospacing="0" w:after="120" w:afterAutospacing="0"/>
        <w:jc w:val="both"/>
        <w:rPr>
          <w:rStyle w:val="Accentuation"/>
          <w:rFonts w:ascii="Helvetica 55 Roman" w:hAnsi="Helvetica 55 Roman" w:cs="Arial"/>
          <w:i w:val="0"/>
          <w:sz w:val="20"/>
          <w:szCs w:val="20"/>
        </w:rPr>
      </w:pPr>
      <w:r w:rsidRPr="00EC109C">
        <w:rPr>
          <w:rStyle w:val="Accentuation"/>
          <w:rFonts w:ascii="Helvetica 55 Roman" w:hAnsi="Helvetica 55 Roman" w:cs="Arial"/>
          <w:i w:val="0"/>
          <w:sz w:val="20"/>
          <w:szCs w:val="20"/>
        </w:rPr>
        <w:t>la date et l’heure du dépôt de signalisation par l’</w:t>
      </w:r>
      <w:r w:rsidR="00C231F1" w:rsidRPr="00EC109C">
        <w:rPr>
          <w:rStyle w:val="Accentuation"/>
          <w:rFonts w:ascii="Helvetica 55 Roman" w:hAnsi="Helvetica 55 Roman" w:cs="Arial"/>
          <w:i w:val="0"/>
          <w:sz w:val="20"/>
          <w:szCs w:val="20"/>
        </w:rPr>
        <w:t>Opérateur</w:t>
      </w:r>
      <w:r w:rsidRPr="00EC109C">
        <w:rPr>
          <w:rStyle w:val="Accentuation"/>
          <w:rFonts w:ascii="Helvetica 55 Roman" w:hAnsi="Helvetica 55 Roman" w:cs="Arial"/>
          <w:i w:val="0"/>
          <w:sz w:val="20"/>
          <w:szCs w:val="20"/>
        </w:rPr>
        <w:t xml:space="preserve"> à l’Accueil SAV ou du constat de l’incident </w:t>
      </w:r>
      <w:r w:rsidR="00701894" w:rsidRPr="00EC109C">
        <w:rPr>
          <w:rStyle w:val="Accentuation"/>
          <w:rFonts w:ascii="Helvetica 55 Roman" w:hAnsi="Helvetica 55 Roman" w:cs="Arial"/>
          <w:i w:val="0"/>
          <w:sz w:val="20"/>
          <w:szCs w:val="20"/>
        </w:rPr>
        <w:t>par</w:t>
      </w:r>
      <w:r w:rsidR="00D40C4F" w:rsidRPr="00EC109C">
        <w:rPr>
          <w:rStyle w:val="Accentuation"/>
          <w:rFonts w:ascii="Helvetica 55 Roman" w:hAnsi="Helvetica 55 Roman" w:cs="Arial"/>
          <w:i w:val="0"/>
          <w:sz w:val="20"/>
          <w:szCs w:val="20"/>
        </w:rPr>
        <w:t xml:space="preserve"> RIP FTTX</w:t>
      </w:r>
      <w:r w:rsidRPr="00EC109C">
        <w:rPr>
          <w:rStyle w:val="Accentuation"/>
          <w:rFonts w:ascii="Helvetica 55 Roman" w:hAnsi="Helvetica 55 Roman" w:cs="Arial"/>
          <w:i w:val="0"/>
          <w:sz w:val="20"/>
          <w:szCs w:val="20"/>
        </w:rPr>
        <w:t xml:space="preserve"> et le numéro de l’incident</w:t>
      </w:r>
      <w:r w:rsidR="00DF6B65" w:rsidRPr="00EC109C">
        <w:rPr>
          <w:rStyle w:val="Accentuation"/>
          <w:rFonts w:ascii="Helvetica 55 Roman" w:hAnsi="Helvetica 55 Roman" w:cs="Arial"/>
          <w:i w:val="0"/>
          <w:sz w:val="20"/>
          <w:szCs w:val="20"/>
        </w:rPr>
        <w:t> ;</w:t>
      </w:r>
    </w:p>
    <w:p w14:paraId="67CD3F82" w14:textId="77777777" w:rsidR="00C0666E" w:rsidRPr="00EC109C" w:rsidRDefault="00C0666E" w:rsidP="00587427">
      <w:pPr>
        <w:pStyle w:val="retraitniv1"/>
        <w:numPr>
          <w:ilvl w:val="0"/>
          <w:numId w:val="7"/>
        </w:numPr>
        <w:spacing w:before="0" w:beforeAutospacing="0" w:after="120" w:afterAutospacing="0"/>
        <w:jc w:val="both"/>
        <w:rPr>
          <w:rStyle w:val="Accentuation"/>
          <w:rFonts w:ascii="Helvetica 55 Roman" w:hAnsi="Helvetica 55 Roman" w:cs="Arial"/>
          <w:i w:val="0"/>
          <w:sz w:val="20"/>
          <w:szCs w:val="20"/>
        </w:rPr>
      </w:pPr>
      <w:r w:rsidRPr="00EC109C">
        <w:rPr>
          <w:rStyle w:val="Accentuation"/>
          <w:rFonts w:ascii="Helvetica 55 Roman" w:hAnsi="Helvetica 55 Roman" w:cs="Arial"/>
          <w:i w:val="0"/>
          <w:sz w:val="20"/>
          <w:szCs w:val="20"/>
        </w:rPr>
        <w:t xml:space="preserve">la date et l’heure de prise en compte de l’incident </w:t>
      </w:r>
      <w:r w:rsidR="00701894" w:rsidRPr="00EC109C">
        <w:rPr>
          <w:rStyle w:val="Accentuation"/>
          <w:rFonts w:ascii="Helvetica 55 Roman" w:hAnsi="Helvetica 55 Roman" w:cs="Arial"/>
          <w:i w:val="0"/>
          <w:sz w:val="20"/>
          <w:szCs w:val="20"/>
        </w:rPr>
        <w:t>par</w:t>
      </w:r>
      <w:r w:rsidR="00D40C4F" w:rsidRPr="00EC109C">
        <w:rPr>
          <w:rStyle w:val="Accentuation"/>
          <w:rFonts w:ascii="Helvetica 55 Roman" w:hAnsi="Helvetica 55 Roman" w:cs="Arial"/>
          <w:i w:val="0"/>
          <w:sz w:val="20"/>
          <w:szCs w:val="20"/>
        </w:rPr>
        <w:t xml:space="preserve"> RIP FTTX</w:t>
      </w:r>
      <w:r w:rsidRPr="00EC109C">
        <w:rPr>
          <w:rStyle w:val="Accentuation"/>
          <w:rFonts w:ascii="Helvetica 55 Roman" w:hAnsi="Helvetica 55 Roman" w:cs="Arial"/>
          <w:i w:val="0"/>
          <w:sz w:val="20"/>
          <w:szCs w:val="20"/>
        </w:rPr>
        <w:t xml:space="preserve"> qui correspondent à la date et l’heure du dépôt de signalisation par l’</w:t>
      </w:r>
      <w:r w:rsidR="00C231F1" w:rsidRPr="00EC109C">
        <w:rPr>
          <w:rStyle w:val="Accentuation"/>
          <w:rFonts w:ascii="Helvetica 55 Roman" w:hAnsi="Helvetica 55 Roman" w:cs="Arial"/>
          <w:i w:val="0"/>
          <w:sz w:val="20"/>
          <w:szCs w:val="20"/>
        </w:rPr>
        <w:t>Opérateur</w:t>
      </w:r>
      <w:r w:rsidRPr="00EC109C">
        <w:rPr>
          <w:rStyle w:val="Accentuation"/>
          <w:rFonts w:ascii="Helvetica 55 Roman" w:hAnsi="Helvetica 55 Roman" w:cs="Arial"/>
          <w:i w:val="0"/>
          <w:sz w:val="20"/>
          <w:szCs w:val="20"/>
        </w:rPr>
        <w:t xml:space="preserve"> s’il a fourni l’ensemble des informations nécessaires au traitement de l’incident. A défaut, elles correspondent au moment où l’</w:t>
      </w:r>
      <w:r w:rsidR="00C231F1" w:rsidRPr="00EC109C">
        <w:rPr>
          <w:rStyle w:val="Accentuation"/>
          <w:rFonts w:ascii="Helvetica 55 Roman" w:hAnsi="Helvetica 55 Roman" w:cs="Arial"/>
          <w:i w:val="0"/>
          <w:sz w:val="20"/>
          <w:szCs w:val="20"/>
        </w:rPr>
        <w:t>Opérateur</w:t>
      </w:r>
      <w:r w:rsidRPr="00EC109C">
        <w:rPr>
          <w:rStyle w:val="Accentuation"/>
          <w:rFonts w:ascii="Helvetica 55 Roman" w:hAnsi="Helvetica 55 Roman" w:cs="Arial"/>
          <w:i w:val="0"/>
          <w:sz w:val="20"/>
          <w:szCs w:val="20"/>
        </w:rPr>
        <w:t xml:space="preserve"> aura communiqué l’ensemble desdites informations</w:t>
      </w:r>
      <w:r w:rsidR="00DF6B65" w:rsidRPr="00EC109C">
        <w:rPr>
          <w:rStyle w:val="Accentuation"/>
          <w:rFonts w:ascii="Helvetica 55 Roman" w:hAnsi="Helvetica 55 Roman" w:cs="Arial"/>
          <w:i w:val="0"/>
          <w:sz w:val="20"/>
          <w:szCs w:val="20"/>
        </w:rPr>
        <w:t> ;</w:t>
      </w:r>
    </w:p>
    <w:p w14:paraId="67CD3F83" w14:textId="77777777" w:rsidR="00C0666E" w:rsidRPr="00EC109C" w:rsidRDefault="00C0666E" w:rsidP="00587427">
      <w:pPr>
        <w:pStyle w:val="retraitniv1"/>
        <w:numPr>
          <w:ilvl w:val="0"/>
          <w:numId w:val="7"/>
        </w:numPr>
        <w:spacing w:before="0" w:beforeAutospacing="0" w:after="120" w:afterAutospacing="0"/>
        <w:jc w:val="both"/>
        <w:rPr>
          <w:rStyle w:val="Accentuation"/>
          <w:rFonts w:ascii="Helvetica 55 Roman" w:hAnsi="Helvetica 55 Roman" w:cs="Arial"/>
          <w:i w:val="0"/>
          <w:sz w:val="20"/>
          <w:szCs w:val="20"/>
        </w:rPr>
      </w:pPr>
      <w:r w:rsidRPr="00EC109C">
        <w:rPr>
          <w:rStyle w:val="Accentuation"/>
          <w:rFonts w:ascii="Helvetica 55 Roman" w:hAnsi="Helvetica 55 Roman" w:cs="Arial"/>
          <w:i w:val="0"/>
          <w:sz w:val="20"/>
          <w:szCs w:val="20"/>
        </w:rPr>
        <w:t>la localisation et la nature du dérangement</w:t>
      </w:r>
      <w:r w:rsidR="00DF6B65" w:rsidRPr="00EC109C">
        <w:rPr>
          <w:rStyle w:val="Accentuation"/>
          <w:rFonts w:ascii="Helvetica 55 Roman" w:hAnsi="Helvetica 55 Roman" w:cs="Arial"/>
          <w:i w:val="0"/>
          <w:sz w:val="20"/>
          <w:szCs w:val="20"/>
        </w:rPr>
        <w:t> ;</w:t>
      </w:r>
    </w:p>
    <w:p w14:paraId="67CD3F84" w14:textId="77777777" w:rsidR="00C0666E" w:rsidRPr="00EC109C" w:rsidRDefault="00C0666E" w:rsidP="00587427">
      <w:pPr>
        <w:pStyle w:val="retraitniv1"/>
        <w:numPr>
          <w:ilvl w:val="0"/>
          <w:numId w:val="7"/>
        </w:numPr>
        <w:spacing w:before="0" w:beforeAutospacing="0" w:after="120" w:afterAutospacing="0"/>
        <w:jc w:val="both"/>
        <w:rPr>
          <w:rStyle w:val="Accentuation"/>
          <w:rFonts w:ascii="Helvetica 55 Roman" w:hAnsi="Helvetica 55 Roman" w:cs="Arial"/>
          <w:i w:val="0"/>
          <w:sz w:val="20"/>
          <w:szCs w:val="20"/>
        </w:rPr>
      </w:pPr>
      <w:r w:rsidRPr="00EC109C">
        <w:rPr>
          <w:rStyle w:val="Accentuation"/>
          <w:rFonts w:ascii="Helvetica 55 Roman" w:hAnsi="Helvetica 55 Roman" w:cs="Arial"/>
          <w:i w:val="0"/>
          <w:sz w:val="20"/>
          <w:szCs w:val="20"/>
        </w:rPr>
        <w:t>la date et l’heure de rétablissement de l’Offre.</w:t>
      </w:r>
    </w:p>
    <w:p w14:paraId="67CD3F85" w14:textId="77777777" w:rsidR="00C0666E" w:rsidRPr="00EC109C" w:rsidRDefault="00C0666E" w:rsidP="00C0666E">
      <w:pPr>
        <w:pStyle w:val="Textenum1"/>
        <w:numPr>
          <w:ilvl w:val="0"/>
          <w:numId w:val="0"/>
        </w:numPr>
        <w:ind w:left="360"/>
      </w:pPr>
    </w:p>
    <w:p w14:paraId="67CD3F86" w14:textId="32B7241A" w:rsidR="00C0666E" w:rsidRPr="00EC109C" w:rsidRDefault="005134AE" w:rsidP="005134AE">
      <w:pPr>
        <w:pStyle w:val="Titre2"/>
      </w:pPr>
      <w:bookmarkStart w:id="46" w:name="_Toc525031725"/>
      <w:bookmarkStart w:id="47" w:name="_Toc420337460"/>
      <w:bookmarkStart w:id="48" w:name="_Toc210317253"/>
      <w:r>
        <w:t>D</w:t>
      </w:r>
      <w:r w:rsidR="000C4408">
        <w:t>isponibilité</w:t>
      </w:r>
      <w:r w:rsidR="00C0666E">
        <w:t xml:space="preserve"> annuelle des Services (IMS)</w:t>
      </w:r>
      <w:bookmarkEnd w:id="46"/>
      <w:bookmarkEnd w:id="47"/>
      <w:bookmarkEnd w:id="48"/>
    </w:p>
    <w:p w14:paraId="67CD3F88" w14:textId="77777777" w:rsidR="00C0666E" w:rsidRPr="00EC109C" w:rsidRDefault="00D40C4F" w:rsidP="00C0666E">
      <w:pPr>
        <w:pStyle w:val="Texte"/>
        <w:spacing w:before="0"/>
      </w:pPr>
      <w:r w:rsidRPr="00EC109C">
        <w:t>RIP FTTX</w:t>
      </w:r>
      <w:r w:rsidR="00701894" w:rsidRPr="00EC109C">
        <w:t xml:space="preserve"> </w:t>
      </w:r>
      <w:r w:rsidR="00C0666E" w:rsidRPr="00EC109C">
        <w:t xml:space="preserve">a défini un indicateur dénommé « Interruption Maximale de Service » (IMS) qui mesure la disponibilité annuelle de certaines Offres. </w:t>
      </w:r>
    </w:p>
    <w:p w14:paraId="67CD3F89" w14:textId="77777777" w:rsidR="00C0666E" w:rsidRPr="00EC109C" w:rsidRDefault="00C0666E" w:rsidP="00C0666E">
      <w:pPr>
        <w:pStyle w:val="Texte"/>
        <w:spacing w:before="0"/>
      </w:pPr>
    </w:p>
    <w:p w14:paraId="67CD3F8A" w14:textId="77777777" w:rsidR="00C0666E" w:rsidRPr="00EC109C" w:rsidRDefault="00C0666E" w:rsidP="00C0666E">
      <w:pPr>
        <w:pStyle w:val="Texte"/>
        <w:spacing w:before="0"/>
      </w:pPr>
      <w:r w:rsidRPr="00EC109C">
        <w:t xml:space="preserve">Les Conditions Spécifiques propres à chacune des Offres concernées définissent les modalités de calcul de cet IMS et précisent les conséquences de son non-respect </w:t>
      </w:r>
      <w:r w:rsidR="00701894" w:rsidRPr="00EC109C">
        <w:t>par</w:t>
      </w:r>
      <w:r w:rsidR="00D40C4F" w:rsidRPr="00EC109C">
        <w:t xml:space="preserve"> RIP FTTX</w:t>
      </w:r>
      <w:r w:rsidRPr="00EC109C">
        <w:t>.</w:t>
      </w:r>
    </w:p>
    <w:p w14:paraId="67CD3F8D" w14:textId="77777777" w:rsidR="00A62728" w:rsidRPr="00EC109C" w:rsidRDefault="00A62728" w:rsidP="00C0666E">
      <w:pPr>
        <w:pStyle w:val="Texte"/>
        <w:spacing w:before="0"/>
      </w:pPr>
    </w:p>
    <w:p w14:paraId="67CD3F8E" w14:textId="4B90DB1C" w:rsidR="00C0666E" w:rsidRPr="00EC109C" w:rsidRDefault="005134AE" w:rsidP="005134AE">
      <w:pPr>
        <w:pStyle w:val="Titre2"/>
      </w:pPr>
      <w:bookmarkStart w:id="49" w:name="_Toc525031726"/>
      <w:bookmarkStart w:id="50" w:name="_Toc1514405972"/>
      <w:bookmarkStart w:id="51" w:name="_Toc210317254"/>
      <w:r>
        <w:t>I</w:t>
      </w:r>
      <w:r w:rsidR="000C4408">
        <w:t>nformations</w:t>
      </w:r>
      <w:r w:rsidR="00C0666E">
        <w:t xml:space="preserve"> sur les travaux programmés réalisés </w:t>
      </w:r>
      <w:bookmarkEnd w:id="49"/>
      <w:r w:rsidR="00701894">
        <w:t>par</w:t>
      </w:r>
      <w:r w:rsidR="00D40C4F">
        <w:t xml:space="preserve"> RIP FTTX</w:t>
      </w:r>
      <w:bookmarkEnd w:id="50"/>
      <w:bookmarkEnd w:id="51"/>
    </w:p>
    <w:p w14:paraId="67CD3F90" w14:textId="77777777" w:rsidR="00C0666E" w:rsidRPr="00EC109C" w:rsidRDefault="00C0666E" w:rsidP="00C0666E">
      <w:pPr>
        <w:pStyle w:val="Texte"/>
        <w:spacing w:before="0"/>
      </w:pPr>
      <w:r w:rsidRPr="00EC109C">
        <w:t>Pour assurer le maintien de la qualité d’une Offre</w:t>
      </w:r>
      <w:r w:rsidR="00701894" w:rsidRPr="00EC109C">
        <w:t>,</w:t>
      </w:r>
      <w:r w:rsidR="00D40C4F" w:rsidRPr="00EC109C">
        <w:t xml:space="preserve"> RIP FTTX</w:t>
      </w:r>
      <w:r w:rsidRPr="00EC109C">
        <w:t xml:space="preserve">  peut être amené à réaliser sur </w:t>
      </w:r>
      <w:r w:rsidR="008F5F3E" w:rsidRPr="00EC109C">
        <w:t xml:space="preserve">le </w:t>
      </w:r>
      <w:r w:rsidRPr="00EC109C">
        <w:t>réseau des travaux susceptibles d'affecter temporairement le bon fonctionnement de ladite Offre.</w:t>
      </w:r>
      <w:r w:rsidR="00D40C4F" w:rsidRPr="00EC109C">
        <w:t xml:space="preserve"> RIP FTTX</w:t>
      </w:r>
      <w:r w:rsidR="00701894" w:rsidRPr="00EC109C">
        <w:t xml:space="preserve"> </w:t>
      </w:r>
      <w:r w:rsidRPr="00EC109C">
        <w:t>s'efforce, dans toute la mesure du possible, de réduire les perturbations qui peuvent en résulter pour l’Opérateur. Avant chaque intervention</w:t>
      </w:r>
      <w:r w:rsidR="00701894" w:rsidRPr="00EC109C">
        <w:t>,</w:t>
      </w:r>
      <w:r w:rsidR="00D40C4F" w:rsidRPr="00EC109C">
        <w:t xml:space="preserve"> RIP FTTX</w:t>
      </w:r>
      <w:r w:rsidRPr="00EC109C">
        <w:t xml:space="preserve"> transmet à l’</w:t>
      </w:r>
      <w:r w:rsidR="00C231F1" w:rsidRPr="00EC109C">
        <w:t>Opérateur</w:t>
      </w:r>
      <w:r w:rsidRPr="00EC109C">
        <w:t xml:space="preserve"> des informations concernant les travaux programmés dans le respect d’un préavis de 15 jours calendaires précédent la date desdits travaux et en indiquant les plages horaires et durées prévisionnelles d'interruption de l’Offre.</w:t>
      </w:r>
    </w:p>
    <w:p w14:paraId="67CD3F91" w14:textId="77777777" w:rsidR="00C0666E" w:rsidRPr="00EC109C" w:rsidRDefault="00C0666E" w:rsidP="00C0666E">
      <w:pPr>
        <w:pStyle w:val="Texte"/>
        <w:spacing w:before="0"/>
      </w:pPr>
    </w:p>
    <w:p w14:paraId="67CD3F92" w14:textId="77777777" w:rsidR="00C0666E" w:rsidRPr="00EC109C" w:rsidRDefault="00C0666E" w:rsidP="00C0666E">
      <w:pPr>
        <w:pStyle w:val="Texte"/>
        <w:spacing w:before="0"/>
      </w:pPr>
      <w:r w:rsidRPr="00EC109C">
        <w:t xml:space="preserve">Dans le cas exceptionnel où une dégradation est détectée et est susceptible d’engendrer très rapidement un incident sur l’Offre sans intervention </w:t>
      </w:r>
      <w:r w:rsidR="00701894" w:rsidRPr="00EC109C">
        <w:t>de</w:t>
      </w:r>
      <w:r w:rsidR="00D40C4F" w:rsidRPr="00EC109C">
        <w:t xml:space="preserve"> RIP FTTX</w:t>
      </w:r>
      <w:r w:rsidRPr="00EC109C">
        <w:t>, le préavis de 15 jours peut être raccourci.</w:t>
      </w:r>
    </w:p>
    <w:p w14:paraId="67CD3F93" w14:textId="77777777" w:rsidR="00C0666E" w:rsidRPr="00EC109C" w:rsidRDefault="00C0666E" w:rsidP="00C0666E">
      <w:pPr>
        <w:pStyle w:val="Texte"/>
        <w:spacing w:before="0"/>
      </w:pPr>
    </w:p>
    <w:p w14:paraId="67CD3F94" w14:textId="77777777" w:rsidR="00C0666E" w:rsidRPr="00EC109C" w:rsidRDefault="00C0666E" w:rsidP="00C0666E">
      <w:pPr>
        <w:pStyle w:val="Texte"/>
        <w:spacing w:before="0"/>
      </w:pPr>
      <w:r w:rsidRPr="00EC109C">
        <w:t xml:space="preserve">Dans le cas où seule une Offre dont bénéficie un </w:t>
      </w:r>
      <w:r w:rsidR="00C231F1" w:rsidRPr="00EC109C">
        <w:t>Opérateur</w:t>
      </w:r>
      <w:r w:rsidRPr="00EC109C">
        <w:t xml:space="preserve"> est susceptible d'être affectée par les travaux</w:t>
      </w:r>
      <w:r w:rsidR="00701894" w:rsidRPr="00EC109C">
        <w:t>,</w:t>
      </w:r>
      <w:r w:rsidR="00D40C4F" w:rsidRPr="00EC109C">
        <w:t xml:space="preserve"> RIP FTTX</w:t>
      </w:r>
      <w:r w:rsidRPr="00EC109C">
        <w:t xml:space="preserve"> convient avec lui de la plage horaire d'intervention dans les limites horaires relatives au service après-vente telles que précisées dans les Conditions Spécifiques applicables.</w:t>
      </w:r>
    </w:p>
    <w:p w14:paraId="67CD3F95" w14:textId="77777777" w:rsidR="00C0666E" w:rsidRPr="00EC109C" w:rsidRDefault="00C0666E" w:rsidP="00C0666E">
      <w:pPr>
        <w:pStyle w:val="Texte"/>
        <w:spacing w:before="0"/>
      </w:pPr>
    </w:p>
    <w:p w14:paraId="67CD3F96" w14:textId="66B66348" w:rsidR="00C0666E" w:rsidRPr="00EC109C" w:rsidRDefault="00C0666E" w:rsidP="00C0666E">
      <w:pPr>
        <w:pStyle w:val="Texte"/>
        <w:spacing w:before="0"/>
      </w:pPr>
      <w:r w:rsidRPr="00EC109C">
        <w:t>Dans le cas exceptionnel où, à la demande de l’</w:t>
      </w:r>
      <w:r w:rsidR="00C231F1" w:rsidRPr="00EC109C">
        <w:t>Opérateur</w:t>
      </w:r>
      <w:r w:rsidRPr="00EC109C">
        <w:t xml:space="preserve"> et après étude, les travaux programmés ont lieu </w:t>
      </w:r>
      <w:r w:rsidR="00A24B7F">
        <w:t xml:space="preserve">à une </w:t>
      </w:r>
      <w:r w:rsidR="00E90595">
        <w:t>heure non ouvrable</w:t>
      </w:r>
      <w:r w:rsidRPr="00EC109C">
        <w:t xml:space="preserve">, les frais supplémentaires engagés </w:t>
      </w:r>
      <w:r w:rsidR="00701894" w:rsidRPr="00EC109C">
        <w:t>par</w:t>
      </w:r>
      <w:r w:rsidR="00D40C4F" w:rsidRPr="00EC109C">
        <w:t xml:space="preserve"> RIP FTTX</w:t>
      </w:r>
      <w:r w:rsidRPr="00EC109C">
        <w:t xml:space="preserve">  sont à la charge de l’</w:t>
      </w:r>
      <w:r w:rsidR="00C231F1" w:rsidRPr="00EC109C">
        <w:t>Opérateur</w:t>
      </w:r>
      <w:r w:rsidRPr="00EC109C">
        <w:t>.</w:t>
      </w:r>
    </w:p>
    <w:p w14:paraId="67CD3F97" w14:textId="77777777" w:rsidR="00C0666E" w:rsidRPr="00EC109C" w:rsidRDefault="00C0666E" w:rsidP="00C0666E">
      <w:pPr>
        <w:pStyle w:val="Texte"/>
        <w:spacing w:before="0"/>
      </w:pPr>
    </w:p>
    <w:p w14:paraId="67CD3F98" w14:textId="77777777" w:rsidR="00C0666E" w:rsidRPr="00EC109C" w:rsidRDefault="00C0666E" w:rsidP="00C0666E">
      <w:pPr>
        <w:pStyle w:val="Texte"/>
        <w:spacing w:before="0"/>
      </w:pPr>
      <w:r w:rsidRPr="00EC109C">
        <w:t>Les interruptions ou dégradations de service dues à de tels travaux, ne sont pas considérées comme incidents. A ce titre, elles ne sont pas prises en compte dans les engagements de rétablissement et d’IMS décrits ci-dessus.</w:t>
      </w:r>
    </w:p>
    <w:p w14:paraId="67CD3F99" w14:textId="77777777" w:rsidR="00C0666E" w:rsidRPr="00EC109C" w:rsidRDefault="00C0666E" w:rsidP="00C0666E">
      <w:pPr>
        <w:pStyle w:val="Texte"/>
        <w:spacing w:before="0"/>
      </w:pPr>
    </w:p>
    <w:p w14:paraId="67CD3F9A" w14:textId="260C75C3" w:rsidR="00C0666E" w:rsidRPr="00EC109C" w:rsidRDefault="005134AE" w:rsidP="005134AE">
      <w:pPr>
        <w:pStyle w:val="Titre2"/>
      </w:pPr>
      <w:bookmarkStart w:id="52" w:name="_Toc525031727"/>
      <w:bookmarkStart w:id="53" w:name="_Toc573746823"/>
      <w:bookmarkStart w:id="54" w:name="_Toc210317255"/>
      <w:r>
        <w:t>I</w:t>
      </w:r>
      <w:r w:rsidR="00C5100D">
        <w:t>nformations</w:t>
      </w:r>
      <w:r w:rsidR="00C0666E">
        <w:t xml:space="preserve"> sur les travaux programmés réalisés par l’</w:t>
      </w:r>
      <w:bookmarkEnd w:id="52"/>
      <w:r w:rsidR="00C231F1">
        <w:t>Opérateur</w:t>
      </w:r>
      <w:bookmarkEnd w:id="53"/>
      <w:bookmarkEnd w:id="54"/>
    </w:p>
    <w:p w14:paraId="67CD3F9C" w14:textId="77777777" w:rsidR="00C0666E" w:rsidRDefault="00C0666E" w:rsidP="00C0666E">
      <w:pPr>
        <w:pStyle w:val="Texte"/>
        <w:spacing w:before="0"/>
      </w:pPr>
      <w:r w:rsidRPr="00EC109C">
        <w:t>Pour assurer le maintien de la qualité d’une Offre, l’</w:t>
      </w:r>
      <w:r w:rsidR="00C231F1" w:rsidRPr="00EC109C">
        <w:t>Opérateur</w:t>
      </w:r>
      <w:r w:rsidRPr="00EC109C">
        <w:t xml:space="preserve"> peut également être amené à réaliser sur son réseau des travaux susceptibles d'affecter temporairement le bon fonctionnement de ladite Offre. Avant chaque intervention, l’</w:t>
      </w:r>
      <w:r w:rsidR="00C231F1" w:rsidRPr="00EC109C">
        <w:t>Opérateur</w:t>
      </w:r>
      <w:r w:rsidRPr="00EC109C">
        <w:t xml:space="preserve"> transmet </w:t>
      </w:r>
      <w:r w:rsidR="00701894" w:rsidRPr="00EC109C">
        <w:t>à</w:t>
      </w:r>
      <w:r w:rsidR="00D40C4F" w:rsidRPr="00EC109C">
        <w:t xml:space="preserve"> RIP FTTX</w:t>
      </w:r>
      <w:r w:rsidRPr="00EC109C">
        <w:t xml:space="preserve"> des informations concernant les travaux programmés dans le respect d’un préavis de 15 jours calendaires précédent la date desdits travaux et en indiquant les heures et durées prévisionnelles d'interruption.</w:t>
      </w:r>
    </w:p>
    <w:p w14:paraId="2D969946" w14:textId="77777777" w:rsidR="00BE20E7" w:rsidRPr="00AC3993" w:rsidRDefault="00BE20E7" w:rsidP="00BE20E7">
      <w:pPr>
        <w:pStyle w:val="Texte"/>
      </w:pPr>
      <w:r w:rsidRPr="00356A36">
        <w:rPr>
          <w:rStyle w:val="Accentuation"/>
          <w:i w:val="0"/>
        </w:rPr>
        <w:t xml:space="preserve">L’Opérateur doit également avertir le </w:t>
      </w:r>
      <w:r>
        <w:rPr>
          <w:rStyle w:val="Accentuation"/>
          <w:i w:val="0"/>
        </w:rPr>
        <w:t>c</w:t>
      </w:r>
      <w:r w:rsidRPr="00356A36">
        <w:rPr>
          <w:rStyle w:val="Accentuation"/>
          <w:i w:val="0"/>
        </w:rPr>
        <w:t xml:space="preserve">entre </w:t>
      </w:r>
      <w:r>
        <w:rPr>
          <w:rStyle w:val="Accentuation"/>
          <w:i w:val="0"/>
        </w:rPr>
        <w:t>s</w:t>
      </w:r>
      <w:r w:rsidRPr="00356A36">
        <w:rPr>
          <w:rStyle w:val="Accentuation"/>
          <w:i w:val="0"/>
        </w:rPr>
        <w:t xml:space="preserve">upport </w:t>
      </w:r>
      <w:r>
        <w:rPr>
          <w:rStyle w:val="Accentuation"/>
          <w:i w:val="0"/>
        </w:rPr>
        <w:t>c</w:t>
      </w:r>
      <w:r w:rsidRPr="00356A36">
        <w:rPr>
          <w:rStyle w:val="Accentuation"/>
          <w:i w:val="0"/>
        </w:rPr>
        <w:t xml:space="preserve">lient préalablement à toute coupure d'énergie provoquée : </w:t>
      </w:r>
      <w:r>
        <w:rPr>
          <w:rStyle w:val="Accentuation"/>
          <w:i w:val="0"/>
        </w:rPr>
        <w:t>l</w:t>
      </w:r>
      <w:r w:rsidRPr="00356A36">
        <w:rPr>
          <w:rStyle w:val="Accentuation"/>
          <w:i w:val="0"/>
        </w:rPr>
        <w:t xml:space="preserve">es équipements réseau, au même titre que tous les équipements informatiques sont sensibles aux perturbations d'origine électrique. Le </w:t>
      </w:r>
      <w:r>
        <w:rPr>
          <w:rStyle w:val="Accentuation"/>
          <w:i w:val="0"/>
        </w:rPr>
        <w:t>c</w:t>
      </w:r>
      <w:r w:rsidRPr="00356A36">
        <w:rPr>
          <w:rStyle w:val="Accentuation"/>
          <w:i w:val="0"/>
        </w:rPr>
        <w:t xml:space="preserve">entre </w:t>
      </w:r>
      <w:r>
        <w:rPr>
          <w:rStyle w:val="Accentuation"/>
          <w:i w:val="0"/>
        </w:rPr>
        <w:t>s</w:t>
      </w:r>
      <w:r w:rsidRPr="00356A36">
        <w:rPr>
          <w:rStyle w:val="Accentuation"/>
          <w:i w:val="0"/>
        </w:rPr>
        <w:t xml:space="preserve">upport </w:t>
      </w:r>
      <w:r>
        <w:rPr>
          <w:rStyle w:val="Accentuation"/>
          <w:i w:val="0"/>
        </w:rPr>
        <w:t>c</w:t>
      </w:r>
      <w:r w:rsidRPr="00356A36">
        <w:rPr>
          <w:rStyle w:val="Accentuation"/>
          <w:i w:val="0"/>
        </w:rPr>
        <w:t>lient pourra alors demander à l’Opérateur d’effectuer des manœuvres de protection préalablement à un « arrêt/marche » sur les équipements réseau.</w:t>
      </w:r>
    </w:p>
    <w:p w14:paraId="67CD3F9D" w14:textId="77777777" w:rsidR="00C0666E" w:rsidRPr="00EC109C" w:rsidRDefault="00C0666E" w:rsidP="00C0666E">
      <w:pPr>
        <w:pStyle w:val="Texte"/>
        <w:spacing w:before="0"/>
        <w:rPr>
          <w:rStyle w:val="Accentuation"/>
          <w:i w:val="0"/>
        </w:rPr>
      </w:pPr>
    </w:p>
    <w:p w14:paraId="67CD3F9E" w14:textId="77777777" w:rsidR="00C0666E" w:rsidRPr="00EC109C" w:rsidRDefault="00C0666E" w:rsidP="00C0666E">
      <w:pPr>
        <w:pStyle w:val="Texte"/>
        <w:spacing w:before="0"/>
      </w:pPr>
      <w:r w:rsidRPr="00EC109C">
        <w:t>Les interruptions ou dégradations de service dues à des travaux qui ont été programmés par l’</w:t>
      </w:r>
      <w:r w:rsidR="00C231F1" w:rsidRPr="00EC109C">
        <w:t>Opérateur</w:t>
      </w:r>
      <w:r w:rsidRPr="00EC109C">
        <w:t>, telles que décrites ci-dessus, ne sont pas considérées comme incidents. A ce titre, elles ne sont pas prises en compte dans les engagements de rétablissement et d’IMS décrits ci-dessus.</w:t>
      </w:r>
    </w:p>
    <w:p w14:paraId="25C1AC40" w14:textId="77777777" w:rsidR="005878F4" w:rsidRPr="00EC109C" w:rsidRDefault="005878F4" w:rsidP="00AD6624">
      <w:pPr>
        <w:pStyle w:val="Texte"/>
        <w:spacing w:before="0"/>
        <w:jc w:val="left"/>
      </w:pPr>
    </w:p>
    <w:p w14:paraId="67CD3FA1" w14:textId="0FE649B4" w:rsidR="00E07421" w:rsidRPr="00EC109C" w:rsidRDefault="005134AE" w:rsidP="005134AE">
      <w:pPr>
        <w:pStyle w:val="StyleTitre1JustifiAvant0pt"/>
      </w:pPr>
      <w:bookmarkStart w:id="55" w:name="_Toc1041687683"/>
      <w:bookmarkStart w:id="56" w:name="_Toc210317256"/>
      <w:bookmarkEnd w:id="30"/>
      <w:r>
        <w:t>P</w:t>
      </w:r>
      <w:r w:rsidR="000C4408">
        <w:t>rix</w:t>
      </w:r>
      <w:bookmarkEnd w:id="55"/>
      <w:bookmarkEnd w:id="56"/>
    </w:p>
    <w:p w14:paraId="67CD3FA3" w14:textId="77777777" w:rsidR="00021BE1" w:rsidRPr="00EC109C" w:rsidRDefault="004056B7" w:rsidP="00BD22DD">
      <w:pPr>
        <w:pStyle w:val="Texte"/>
        <w:spacing w:before="0"/>
      </w:pPr>
      <w:r w:rsidRPr="00EC109C">
        <w:t>La structure de prix des</w:t>
      </w:r>
      <w:r w:rsidR="001C5022" w:rsidRPr="00EC109C">
        <w:t xml:space="preserve"> Offres</w:t>
      </w:r>
      <w:r w:rsidRPr="00EC109C">
        <w:t xml:space="preserve"> </w:t>
      </w:r>
      <w:r w:rsidR="005D2676" w:rsidRPr="00EC109C">
        <w:t>est</w:t>
      </w:r>
      <w:r w:rsidRPr="00EC109C">
        <w:t xml:space="preserve"> définie dans les </w:t>
      </w:r>
      <w:r w:rsidR="00DC011E" w:rsidRPr="00EC109C">
        <w:t>C</w:t>
      </w:r>
      <w:r w:rsidRPr="00EC109C">
        <w:t xml:space="preserve">onditions </w:t>
      </w:r>
      <w:r w:rsidR="00DC011E" w:rsidRPr="00EC109C">
        <w:t>S</w:t>
      </w:r>
      <w:r w:rsidRPr="00EC109C">
        <w:t xml:space="preserve">pécifiques propres à chaque </w:t>
      </w:r>
      <w:r w:rsidR="001C5022" w:rsidRPr="00EC109C">
        <w:t>Offre</w:t>
      </w:r>
      <w:r w:rsidRPr="00EC109C">
        <w:t xml:space="preserve">. </w:t>
      </w:r>
    </w:p>
    <w:p w14:paraId="67CD3FA4" w14:textId="77777777" w:rsidR="008F1399" w:rsidRPr="00EC109C" w:rsidRDefault="008F1399" w:rsidP="00BD22DD">
      <w:pPr>
        <w:pStyle w:val="Texte"/>
        <w:spacing w:before="0"/>
      </w:pPr>
    </w:p>
    <w:p w14:paraId="67CD3FA5" w14:textId="0E8C74EC" w:rsidR="004056B7" w:rsidRPr="00EC109C" w:rsidRDefault="004056B7" w:rsidP="00BD22DD">
      <w:pPr>
        <w:pStyle w:val="Texte"/>
        <w:spacing w:before="0"/>
      </w:pPr>
      <w:r w:rsidRPr="00EC109C">
        <w:t xml:space="preserve">Le prix des </w:t>
      </w:r>
      <w:r w:rsidR="00206FFB" w:rsidRPr="00EC109C">
        <w:t xml:space="preserve">Offres </w:t>
      </w:r>
      <w:r w:rsidRPr="00EC109C">
        <w:t xml:space="preserve">fournies dans le cadre du Contrat sont définis </w:t>
      </w:r>
      <w:r w:rsidR="00CA0431" w:rsidRPr="00EC109C">
        <w:t xml:space="preserve">dans </w:t>
      </w:r>
      <w:r w:rsidR="00BE20E7">
        <w:t>l’</w:t>
      </w:r>
      <w:r w:rsidR="00B81F3A" w:rsidRPr="00EC109C">
        <w:t>annexe</w:t>
      </w:r>
      <w:r w:rsidR="00BE20E7">
        <w:t xml:space="preserve"> « Prix » des Conditions Spécifiques applicables.</w:t>
      </w:r>
      <w:r w:rsidR="00CA0431" w:rsidRPr="00EC109C">
        <w:t>.</w:t>
      </w:r>
    </w:p>
    <w:p w14:paraId="67CD3FA6" w14:textId="77777777" w:rsidR="008C2DE0" w:rsidRPr="00EC109C" w:rsidRDefault="003148FA" w:rsidP="002B357B">
      <w:pPr>
        <w:pStyle w:val="Texte"/>
        <w:tabs>
          <w:tab w:val="left" w:pos="8389"/>
        </w:tabs>
        <w:spacing w:before="0"/>
      </w:pPr>
      <w:r w:rsidRPr="00EC109C">
        <w:tab/>
      </w:r>
    </w:p>
    <w:p w14:paraId="67CD3FAF" w14:textId="54C24D13" w:rsidR="00E07421" w:rsidRPr="00EC109C" w:rsidRDefault="005134AE" w:rsidP="005134AE">
      <w:pPr>
        <w:pStyle w:val="StyleTitre1JustifiAvant0pt"/>
      </w:pPr>
      <w:bookmarkStart w:id="57" w:name="_Toc830466116"/>
      <w:bookmarkStart w:id="58" w:name="_Toc210317257"/>
      <w:r>
        <w:t>F</w:t>
      </w:r>
      <w:r w:rsidR="000C4408">
        <w:t>acturation</w:t>
      </w:r>
      <w:r w:rsidR="0012145F">
        <w:t xml:space="preserve"> et paiement</w:t>
      </w:r>
      <w:bookmarkEnd w:id="57"/>
      <w:bookmarkEnd w:id="58"/>
    </w:p>
    <w:p w14:paraId="67CD3FB1" w14:textId="54F5FD4B" w:rsidR="0000348C" w:rsidRPr="00EC109C" w:rsidRDefault="00395F07" w:rsidP="00C557EF">
      <w:pPr>
        <w:pStyle w:val="Normal1"/>
      </w:pPr>
      <w:r w:rsidRPr="00EC109C">
        <w:t xml:space="preserve">La facturation est émise </w:t>
      </w:r>
      <w:r w:rsidR="00701894" w:rsidRPr="00EC109C">
        <w:t>par</w:t>
      </w:r>
      <w:r w:rsidR="00D40C4F" w:rsidRPr="00EC109C">
        <w:t xml:space="preserve"> RIP FTTX</w:t>
      </w:r>
      <w:r w:rsidR="00061A4F" w:rsidRPr="00EC109C">
        <w:t xml:space="preserve"> </w:t>
      </w:r>
      <w:r w:rsidRPr="00EC109C">
        <w:t xml:space="preserve">à compter de la </w:t>
      </w:r>
      <w:r w:rsidR="003A64F1" w:rsidRPr="00EC109C">
        <w:t>d</w:t>
      </w:r>
      <w:r w:rsidRPr="00EC109C">
        <w:t xml:space="preserve">ate de </w:t>
      </w:r>
      <w:r w:rsidR="003A64F1" w:rsidRPr="00EC109C">
        <w:t>m</w:t>
      </w:r>
      <w:r w:rsidRPr="00EC109C">
        <w:t xml:space="preserve">ise à </w:t>
      </w:r>
      <w:r w:rsidR="003A64F1" w:rsidRPr="00EC109C">
        <w:t>d</w:t>
      </w:r>
      <w:r w:rsidRPr="00EC109C">
        <w:t xml:space="preserve">isposition </w:t>
      </w:r>
      <w:r w:rsidR="003A64F1" w:rsidRPr="00EC109C">
        <w:t>e</w:t>
      </w:r>
      <w:r w:rsidRPr="00EC109C">
        <w:t>ffective de l’Offre.</w:t>
      </w:r>
      <w:r w:rsidR="00C40E9C" w:rsidRPr="00EC109C">
        <w:t xml:space="preserve"> </w:t>
      </w:r>
      <w:r w:rsidR="0000348C" w:rsidRPr="00EC109C">
        <w:t xml:space="preserve"> </w:t>
      </w:r>
    </w:p>
    <w:p w14:paraId="67CD3FB2" w14:textId="77777777" w:rsidR="005D3AFB" w:rsidRPr="00EC109C" w:rsidRDefault="005D3AFB" w:rsidP="00C557EF">
      <w:pPr>
        <w:pStyle w:val="Normal1"/>
      </w:pPr>
    </w:p>
    <w:p w14:paraId="67CD3FB3" w14:textId="78EC4F74" w:rsidR="005D3AFB" w:rsidRPr="00EC109C" w:rsidRDefault="005D3AFB" w:rsidP="00C557EF">
      <w:pPr>
        <w:pStyle w:val="Normal1"/>
      </w:pPr>
      <w:r w:rsidRPr="00EC109C">
        <w:t xml:space="preserve">Les </w:t>
      </w:r>
      <w:r w:rsidR="00B06964" w:rsidRPr="00EC109C">
        <w:t xml:space="preserve">modalités </w:t>
      </w:r>
      <w:r w:rsidRPr="00EC109C">
        <w:t xml:space="preserve">relatives </w:t>
      </w:r>
      <w:r w:rsidR="0012145F" w:rsidRPr="00EC109C">
        <w:t xml:space="preserve">à la facturation et </w:t>
      </w:r>
      <w:r w:rsidRPr="00EC109C">
        <w:t>au paiement sont décrites dans l’</w:t>
      </w:r>
      <w:r w:rsidR="00FD41FA" w:rsidRPr="00EC109C">
        <w:t>Accord</w:t>
      </w:r>
      <w:r w:rsidR="00BE20E7">
        <w:t xml:space="preserve"> C</w:t>
      </w:r>
      <w:r w:rsidR="00FD41FA" w:rsidRPr="00EC109C">
        <w:t>adre</w:t>
      </w:r>
      <w:r w:rsidRPr="00EC109C">
        <w:t>.</w:t>
      </w:r>
    </w:p>
    <w:p w14:paraId="67CD3FB4" w14:textId="77777777" w:rsidR="008C2DE0" w:rsidRPr="00EC109C" w:rsidRDefault="008C2DE0" w:rsidP="00C557EF">
      <w:pPr>
        <w:pStyle w:val="Normal1"/>
      </w:pPr>
    </w:p>
    <w:p w14:paraId="67CD3FB6" w14:textId="39A187D0" w:rsidR="00E07421" w:rsidRPr="00EC109C" w:rsidRDefault="005134AE" w:rsidP="005134AE">
      <w:pPr>
        <w:pStyle w:val="StyleTitre1JustifiAvant0pt"/>
      </w:pPr>
      <w:bookmarkStart w:id="59" w:name="_Toc429411276"/>
      <w:bookmarkStart w:id="60" w:name="_Toc552904600"/>
      <w:bookmarkStart w:id="61" w:name="_Toc210317258"/>
      <w:bookmarkEnd w:id="59"/>
      <w:r>
        <w:lastRenderedPageBreak/>
        <w:t>R</w:t>
      </w:r>
      <w:r w:rsidR="000C4408">
        <w:t>esponsabilité</w:t>
      </w:r>
      <w:bookmarkEnd w:id="60"/>
      <w:bookmarkEnd w:id="61"/>
    </w:p>
    <w:p w14:paraId="67CD3FBB" w14:textId="312B0A5C" w:rsidR="00D63E15" w:rsidRPr="00EC109C" w:rsidRDefault="00D63E15" w:rsidP="00D63E15">
      <w:pPr>
        <w:pStyle w:val="Texte"/>
      </w:pPr>
      <w:bookmarkStart w:id="62" w:name="_Toc429411278"/>
      <w:bookmarkStart w:id="63" w:name="_Toc306978551"/>
      <w:bookmarkEnd w:id="62"/>
      <w:r w:rsidRPr="00EC109C">
        <w:t>Dans la mesure où la responsabilité de l’une des Parties serait retenue au titre du présent Contrat, le montant total des dommages-intérêts que  chaque Partie pourrait être amenée à verser à l’autre en réparation du préjudice subi ne saurait en aucune façon excéder tous dommages directs confondus, par année contractuelle, un montant maximum global égal à cinq (5) % du montant facturé au titre du Contrat sur les douze derniers mois précédent la survenance du dommage ou, si l’entrée en vigueur du Contrat remonte à moins d’un an, sur l’ensemble des mois facturés, au jour de ladite survenance.</w:t>
      </w:r>
    </w:p>
    <w:p w14:paraId="40F457BB" w14:textId="77777777" w:rsidR="006F706D" w:rsidRDefault="00274956" w:rsidP="00D63E15">
      <w:pPr>
        <w:pStyle w:val="Texte"/>
      </w:pPr>
      <w:r>
        <w:t>Toutefois</w:t>
      </w:r>
      <w:r w:rsidR="00D63E15" w:rsidRPr="00EC109C">
        <w:t xml:space="preserve">, </w:t>
      </w:r>
      <w:r w:rsidR="00576187">
        <w:t xml:space="preserve">si ce </w:t>
      </w:r>
      <w:r w:rsidR="00D63E15" w:rsidRPr="00EC109C">
        <w:t xml:space="preserve">montant </w:t>
      </w:r>
      <w:r w:rsidR="00576187">
        <w:t>de 5%</w:t>
      </w:r>
      <w:r w:rsidR="006F706D">
        <w:t> :</w:t>
      </w:r>
    </w:p>
    <w:p w14:paraId="39CDC7C3" w14:textId="77777777" w:rsidR="003373BC" w:rsidRDefault="00576187" w:rsidP="00587427">
      <w:pPr>
        <w:pStyle w:val="Texte"/>
        <w:numPr>
          <w:ilvl w:val="0"/>
          <w:numId w:val="7"/>
        </w:numPr>
        <w:spacing w:before="0" w:after="120"/>
        <w:rPr>
          <w:rStyle w:val="Accentuation"/>
          <w:i w:val="0"/>
        </w:rPr>
      </w:pPr>
      <w:r>
        <w:t xml:space="preserve">est strictement supérieur à 10M€, alors </w:t>
      </w:r>
      <w:r w:rsidR="00526F35">
        <w:t xml:space="preserve">le montant </w:t>
      </w:r>
      <w:r w:rsidR="00D63E15" w:rsidRPr="00EC109C">
        <w:t xml:space="preserve">maximum </w:t>
      </w:r>
      <w:r w:rsidR="00526F35">
        <w:t xml:space="preserve">global </w:t>
      </w:r>
      <w:r w:rsidR="00D63E15" w:rsidRPr="00EC109C">
        <w:t xml:space="preserve">susceptible d’être versé sera plafonné </w:t>
      </w:r>
      <w:r w:rsidR="00D63E15" w:rsidRPr="006F706D">
        <w:rPr>
          <w:rStyle w:val="Accentuation"/>
          <w:i w:val="0"/>
        </w:rPr>
        <w:t xml:space="preserve">à </w:t>
      </w:r>
      <w:r w:rsidR="00526F35" w:rsidRPr="006F706D">
        <w:rPr>
          <w:rStyle w:val="Accentuation"/>
          <w:i w:val="0"/>
        </w:rPr>
        <w:t>10</w:t>
      </w:r>
      <w:r w:rsidR="00FF734F" w:rsidRPr="006F706D">
        <w:rPr>
          <w:rStyle w:val="Accentuation"/>
          <w:i w:val="0"/>
        </w:rPr>
        <w:t xml:space="preserve"> </w:t>
      </w:r>
      <w:r w:rsidR="00D63E15" w:rsidRPr="006F706D">
        <w:rPr>
          <w:rStyle w:val="Accentuation"/>
          <w:i w:val="0"/>
        </w:rPr>
        <w:t xml:space="preserve"> M€ </w:t>
      </w:r>
      <w:r w:rsidR="003373BC">
        <w:rPr>
          <w:rStyle w:val="Accentuation"/>
          <w:i w:val="0"/>
        </w:rPr>
        <w:t>.</w:t>
      </w:r>
    </w:p>
    <w:p w14:paraId="67FF737F" w14:textId="148335E4" w:rsidR="003373BC" w:rsidRDefault="003373BC" w:rsidP="00587427">
      <w:pPr>
        <w:pStyle w:val="Texte"/>
        <w:numPr>
          <w:ilvl w:val="0"/>
          <w:numId w:val="7"/>
        </w:numPr>
        <w:spacing w:before="0" w:after="120"/>
        <w:rPr>
          <w:rStyle w:val="Accentuation"/>
          <w:i w:val="0"/>
        </w:rPr>
      </w:pPr>
      <w:r>
        <w:rPr>
          <w:rStyle w:val="Accentuation"/>
          <w:i w:val="0"/>
        </w:rPr>
        <w:t xml:space="preserve">est strictement inférieur à 1 M€, alors le montant maximum global </w:t>
      </w:r>
      <w:r w:rsidR="00FC1B9F">
        <w:rPr>
          <w:rStyle w:val="Accentuation"/>
          <w:i w:val="0"/>
        </w:rPr>
        <w:t>susceptible</w:t>
      </w:r>
      <w:r>
        <w:rPr>
          <w:rStyle w:val="Accentuation"/>
          <w:i w:val="0"/>
        </w:rPr>
        <w:t xml:space="preserve"> d’</w:t>
      </w:r>
      <w:r w:rsidR="00FC1B9F">
        <w:rPr>
          <w:rStyle w:val="Accentuation"/>
          <w:i w:val="0"/>
        </w:rPr>
        <w:t>être</w:t>
      </w:r>
      <w:r>
        <w:rPr>
          <w:rStyle w:val="Accentuation"/>
          <w:i w:val="0"/>
        </w:rPr>
        <w:t xml:space="preserve"> versé sera porté à 1 M€</w:t>
      </w:r>
    </w:p>
    <w:p w14:paraId="67CD3FBF" w14:textId="77777777" w:rsidR="00E503A3" w:rsidRPr="00EC109C" w:rsidRDefault="00E503A3" w:rsidP="00AD6624">
      <w:pPr>
        <w:pStyle w:val="Texte"/>
        <w:spacing w:before="0"/>
      </w:pPr>
    </w:p>
    <w:p w14:paraId="67CD3FCD" w14:textId="3B701B70" w:rsidR="00E07421" w:rsidRPr="00EC109C" w:rsidRDefault="005134AE" w:rsidP="005134AE">
      <w:pPr>
        <w:pStyle w:val="StyleTitre1JustifiAvant0pt"/>
      </w:pPr>
      <w:bookmarkStart w:id="64" w:name="_Toc429411282"/>
      <w:bookmarkStart w:id="65" w:name="_Toc1935714135"/>
      <w:bookmarkStart w:id="66" w:name="_Toc210317259"/>
      <w:bookmarkEnd w:id="63"/>
      <w:bookmarkEnd w:id="64"/>
      <w:r>
        <w:t>R</w:t>
      </w:r>
      <w:r w:rsidR="000C4408">
        <w:t>ésiliation</w:t>
      </w:r>
      <w:bookmarkEnd w:id="65"/>
      <w:bookmarkEnd w:id="66"/>
    </w:p>
    <w:p w14:paraId="67CD3FCF" w14:textId="77777777" w:rsidR="00D51F7F" w:rsidRPr="00EC109C" w:rsidRDefault="00DC7051" w:rsidP="00F74186">
      <w:pPr>
        <w:jc w:val="both"/>
      </w:pPr>
      <w:r w:rsidRPr="00EC109C">
        <w:t xml:space="preserve">Outre les cas prévus </w:t>
      </w:r>
      <w:r w:rsidR="00D51F7F" w:rsidRPr="00EC109C">
        <w:t xml:space="preserve">à </w:t>
      </w:r>
      <w:r w:rsidRPr="00EC109C">
        <w:t>l’</w:t>
      </w:r>
      <w:r w:rsidR="00FD41FA" w:rsidRPr="00EC109C">
        <w:t>Accord-cadre</w:t>
      </w:r>
      <w:r w:rsidRPr="00EC109C">
        <w:t>, l</w:t>
      </w:r>
      <w:r w:rsidR="00CF2D9D" w:rsidRPr="00EC109C">
        <w:t xml:space="preserve">es Parties peuvent résilier à tout moment </w:t>
      </w:r>
      <w:r w:rsidR="008439E0" w:rsidRPr="00EC109C">
        <w:t xml:space="preserve">tout ou partie du </w:t>
      </w:r>
      <w:r w:rsidR="00B27CA1" w:rsidRPr="00EC109C">
        <w:t>Contrat</w:t>
      </w:r>
      <w:r w:rsidR="00CF2D9D" w:rsidRPr="00EC109C">
        <w:t xml:space="preserve"> par lettre recommandée avec avis de réception moyennant le respect d’un préavis </w:t>
      </w:r>
      <w:r w:rsidR="007B5A20" w:rsidRPr="00EC109C">
        <w:t>d</w:t>
      </w:r>
      <w:r w:rsidR="00EC4101" w:rsidRPr="00EC109C">
        <w:t>e 3</w:t>
      </w:r>
      <w:r w:rsidR="00CF2D9D" w:rsidRPr="00EC109C">
        <w:t xml:space="preserve"> mois. </w:t>
      </w:r>
    </w:p>
    <w:p w14:paraId="67CD3FD0" w14:textId="77777777" w:rsidR="00D51F7F" w:rsidRPr="00EC109C" w:rsidRDefault="00D51F7F" w:rsidP="00F74186">
      <w:pPr>
        <w:jc w:val="both"/>
      </w:pPr>
    </w:p>
    <w:p w14:paraId="67CD3FD1" w14:textId="77777777" w:rsidR="00DA5383" w:rsidRPr="00EC109C" w:rsidRDefault="00F47BF5" w:rsidP="00F74186">
      <w:pPr>
        <w:jc w:val="both"/>
      </w:pPr>
      <w:r w:rsidRPr="00EC109C">
        <w:t>Les éventuelles pénalités applicables à l’</w:t>
      </w:r>
      <w:r w:rsidR="00C231F1" w:rsidRPr="00EC109C">
        <w:t>Opérateur</w:t>
      </w:r>
      <w:r w:rsidRPr="00EC109C">
        <w:t xml:space="preserve"> dans le cas de la résiliation d</w:t>
      </w:r>
      <w:r w:rsidR="001E3219" w:rsidRPr="00EC109C">
        <w:t>’un</w:t>
      </w:r>
      <w:r w:rsidR="00AD1506" w:rsidRPr="00EC109C">
        <w:t>e</w:t>
      </w:r>
      <w:r w:rsidR="00443A64" w:rsidRPr="00EC109C">
        <w:t xml:space="preserve"> </w:t>
      </w:r>
      <w:r w:rsidR="00F74186" w:rsidRPr="00EC109C">
        <w:t>Commande</w:t>
      </w:r>
      <w:r w:rsidR="00443A64" w:rsidRPr="00EC109C">
        <w:t xml:space="preserve"> </w:t>
      </w:r>
      <w:r w:rsidRPr="00EC109C">
        <w:t xml:space="preserve">avant la </w:t>
      </w:r>
      <w:r w:rsidR="00443A64" w:rsidRPr="00EC109C">
        <w:t xml:space="preserve">fin de </w:t>
      </w:r>
      <w:r w:rsidR="00F74186" w:rsidRPr="00EC109C">
        <w:t>s</w:t>
      </w:r>
      <w:r w:rsidR="00443A64" w:rsidRPr="00EC109C">
        <w:t xml:space="preserve">a </w:t>
      </w:r>
      <w:r w:rsidRPr="00EC109C">
        <w:t xml:space="preserve">durée minimale sont définies </w:t>
      </w:r>
      <w:r w:rsidR="00816692" w:rsidRPr="00EC109C">
        <w:t xml:space="preserve">en </w:t>
      </w:r>
      <w:r w:rsidR="00FD41FA" w:rsidRPr="00EC109C">
        <w:t>a</w:t>
      </w:r>
      <w:r w:rsidR="00443A64" w:rsidRPr="00EC109C">
        <w:t xml:space="preserve">nnexe </w:t>
      </w:r>
      <w:r w:rsidR="008439E0" w:rsidRPr="00EC109C">
        <w:t xml:space="preserve">des </w:t>
      </w:r>
      <w:r w:rsidR="00DC011E" w:rsidRPr="00EC109C">
        <w:t>C</w:t>
      </w:r>
      <w:r w:rsidR="008439E0" w:rsidRPr="00EC109C">
        <w:t xml:space="preserve">onditions </w:t>
      </w:r>
      <w:r w:rsidR="00DC011E" w:rsidRPr="00EC109C">
        <w:t>S</w:t>
      </w:r>
      <w:r w:rsidR="008439E0" w:rsidRPr="00EC109C">
        <w:t>pécifiques</w:t>
      </w:r>
      <w:r w:rsidR="00F74186" w:rsidRPr="00EC109C">
        <w:t xml:space="preserve"> de l’Offre concernée</w:t>
      </w:r>
      <w:r w:rsidRPr="00EC109C">
        <w:t xml:space="preserve">. </w:t>
      </w:r>
    </w:p>
    <w:p w14:paraId="67CD3FD3" w14:textId="77777777" w:rsidR="00D548B8" w:rsidRPr="00EC109C" w:rsidRDefault="00D548B8" w:rsidP="00F74186">
      <w:pPr>
        <w:jc w:val="both"/>
      </w:pPr>
    </w:p>
    <w:p w14:paraId="67CD3FD4" w14:textId="6C7DF563" w:rsidR="00D548B8" w:rsidRPr="00EC109C" w:rsidRDefault="005134AE" w:rsidP="005134AE">
      <w:pPr>
        <w:pStyle w:val="StyleTitre1JustifiAvant0pt"/>
      </w:pPr>
      <w:bookmarkStart w:id="67" w:name="_Toc253001074"/>
      <w:bookmarkStart w:id="68" w:name="_Toc210317260"/>
      <w:r>
        <w:t>E</w:t>
      </w:r>
      <w:r w:rsidR="000C4408">
        <w:t>n</w:t>
      </w:r>
      <w:r w:rsidR="00E333C9">
        <w:t xml:space="preserve"> cas de </w:t>
      </w:r>
      <w:r w:rsidR="00A20638">
        <w:t>mise à disposition d’</w:t>
      </w:r>
      <w:r w:rsidR="00D548B8">
        <w:t>équipements</w:t>
      </w:r>
      <w:r w:rsidR="00A20638">
        <w:t xml:space="preserve"> dans les locaux de l’</w:t>
      </w:r>
      <w:r w:rsidR="00C231F1">
        <w:t>Opérateur</w:t>
      </w:r>
      <w:bookmarkEnd w:id="67"/>
      <w:bookmarkEnd w:id="68"/>
    </w:p>
    <w:p w14:paraId="67CD3FD6" w14:textId="0D97DFEC" w:rsidR="00A20638" w:rsidRPr="00EC109C" w:rsidRDefault="005134AE" w:rsidP="005134AE">
      <w:pPr>
        <w:pStyle w:val="Titre2"/>
      </w:pPr>
      <w:bookmarkStart w:id="69" w:name="_Toc517861450"/>
      <w:bookmarkStart w:id="70" w:name="_Toc320264328"/>
      <w:bookmarkStart w:id="71" w:name="_Toc210317261"/>
      <w:r>
        <w:t>C</w:t>
      </w:r>
      <w:r w:rsidR="00A20638">
        <w:t>onditions d’accès aux locaux de l’</w:t>
      </w:r>
      <w:bookmarkEnd w:id="69"/>
      <w:r w:rsidR="00C231F1">
        <w:t>Opérateur</w:t>
      </w:r>
      <w:bookmarkEnd w:id="70"/>
      <w:bookmarkEnd w:id="71"/>
    </w:p>
    <w:p w14:paraId="67CD3FD8" w14:textId="77777777" w:rsidR="00A20638" w:rsidRPr="00EC109C" w:rsidRDefault="00A20638" w:rsidP="00A20638">
      <w:pPr>
        <w:jc w:val="both"/>
        <w:rPr>
          <w:rFonts w:cs="Arial"/>
          <w:szCs w:val="20"/>
        </w:rPr>
      </w:pPr>
      <w:r w:rsidRPr="00EC109C">
        <w:rPr>
          <w:rFonts w:cs="Arial"/>
          <w:szCs w:val="20"/>
        </w:rPr>
        <w:t>Au moment de l'installation, de la relève d'un dérangement ou de toute intervention justifiée par l'entretien d’une Offre, l’</w:t>
      </w:r>
      <w:r w:rsidR="00C231F1" w:rsidRPr="00EC109C">
        <w:rPr>
          <w:rFonts w:cs="Arial"/>
          <w:szCs w:val="20"/>
        </w:rPr>
        <w:t>Opérateur</w:t>
      </w:r>
      <w:r w:rsidRPr="00EC109C">
        <w:rPr>
          <w:rFonts w:cs="Arial"/>
          <w:szCs w:val="20"/>
        </w:rPr>
        <w:t xml:space="preserve"> doit permettre </w:t>
      </w:r>
      <w:r w:rsidR="00701894" w:rsidRPr="00EC109C">
        <w:rPr>
          <w:rFonts w:cs="Arial"/>
          <w:szCs w:val="20"/>
        </w:rPr>
        <w:t>à</w:t>
      </w:r>
      <w:r w:rsidR="00D40C4F" w:rsidRPr="00EC109C">
        <w:rPr>
          <w:rFonts w:cs="Arial"/>
          <w:szCs w:val="20"/>
        </w:rPr>
        <w:t xml:space="preserve"> RIP FTTX</w:t>
      </w:r>
      <w:r w:rsidRPr="00EC109C">
        <w:rPr>
          <w:rFonts w:cs="Arial"/>
          <w:szCs w:val="20"/>
        </w:rPr>
        <w:t xml:space="preserve"> et aux personnes mandatées par lui et qui justifient de leur qualité, la possibilité d'accéder aux locaux où sont situés les équipements.</w:t>
      </w:r>
    </w:p>
    <w:p w14:paraId="67CD3FD9" w14:textId="77777777" w:rsidR="00A20638" w:rsidRPr="00EC109C" w:rsidRDefault="00A20638" w:rsidP="00A20638">
      <w:pPr>
        <w:jc w:val="both"/>
        <w:rPr>
          <w:rFonts w:cs="Arial"/>
          <w:szCs w:val="20"/>
        </w:rPr>
      </w:pPr>
    </w:p>
    <w:p w14:paraId="67CD3FDA" w14:textId="77777777" w:rsidR="00A20638" w:rsidRPr="00EC109C" w:rsidRDefault="00A20638" w:rsidP="00A20638">
      <w:pPr>
        <w:autoSpaceDE w:val="0"/>
        <w:autoSpaceDN w:val="0"/>
        <w:adjustRightInd w:val="0"/>
        <w:jc w:val="both"/>
        <w:rPr>
          <w:rFonts w:cs="Arial"/>
          <w:szCs w:val="22"/>
        </w:rPr>
      </w:pPr>
      <w:r w:rsidRPr="00EC109C">
        <w:rPr>
          <w:rFonts w:cs="Arial"/>
          <w:szCs w:val="22"/>
        </w:rPr>
        <w:t>Si cette installation ou cette intervention nécessite le passage sur la propriété d'un tiers, l’</w:t>
      </w:r>
      <w:r w:rsidR="00C231F1" w:rsidRPr="00EC109C">
        <w:rPr>
          <w:rFonts w:cs="Arial"/>
          <w:szCs w:val="22"/>
        </w:rPr>
        <w:t>Opérateur</w:t>
      </w:r>
      <w:r w:rsidRPr="00EC109C">
        <w:rPr>
          <w:rFonts w:cs="Arial"/>
          <w:szCs w:val="22"/>
        </w:rPr>
        <w:t xml:space="preserve"> fait son affaire du respect, par ce tiers, des obligations du présent article. </w:t>
      </w:r>
    </w:p>
    <w:p w14:paraId="67CD3FDB" w14:textId="77777777" w:rsidR="00A20638" w:rsidRPr="00EC109C" w:rsidRDefault="00A20638" w:rsidP="00A20638">
      <w:pPr>
        <w:autoSpaceDE w:val="0"/>
        <w:autoSpaceDN w:val="0"/>
        <w:adjustRightInd w:val="0"/>
        <w:jc w:val="both"/>
        <w:rPr>
          <w:rFonts w:cs="Arial"/>
          <w:szCs w:val="22"/>
        </w:rPr>
      </w:pPr>
    </w:p>
    <w:p w14:paraId="67CD3FDC" w14:textId="77777777" w:rsidR="00A20638" w:rsidRPr="00EC109C" w:rsidRDefault="00A20638" w:rsidP="00A20638">
      <w:pPr>
        <w:autoSpaceDE w:val="0"/>
        <w:autoSpaceDN w:val="0"/>
        <w:adjustRightInd w:val="0"/>
        <w:jc w:val="both"/>
        <w:rPr>
          <w:rFonts w:cs="Arial"/>
          <w:szCs w:val="22"/>
        </w:rPr>
      </w:pPr>
      <w:r w:rsidRPr="00EC109C">
        <w:rPr>
          <w:rFonts w:cs="Arial"/>
          <w:szCs w:val="22"/>
        </w:rPr>
        <w:t>L’</w:t>
      </w:r>
      <w:r w:rsidR="00C231F1" w:rsidRPr="00EC109C">
        <w:rPr>
          <w:rFonts w:cs="Arial"/>
          <w:szCs w:val="22"/>
        </w:rPr>
        <w:t>Opérateur</w:t>
      </w:r>
      <w:r w:rsidRPr="00EC109C">
        <w:rPr>
          <w:rFonts w:cs="Arial"/>
          <w:szCs w:val="22"/>
        </w:rPr>
        <w:t xml:space="preserve"> est tenu d'informer</w:t>
      </w:r>
      <w:r w:rsidR="00D40C4F" w:rsidRPr="00EC109C">
        <w:rPr>
          <w:rFonts w:cs="Arial"/>
          <w:szCs w:val="22"/>
        </w:rPr>
        <w:t xml:space="preserve"> RIP FTTX</w:t>
      </w:r>
      <w:r w:rsidR="00701894" w:rsidRPr="00EC109C">
        <w:t xml:space="preserve"> </w:t>
      </w:r>
      <w:r w:rsidRPr="00EC109C">
        <w:rPr>
          <w:rFonts w:cs="Arial"/>
          <w:szCs w:val="22"/>
        </w:rPr>
        <w:t>de l'existence et de l'emplacement des canalisations de toute nature et de tout autre facteur de risque pouvant survenir dans les locaux où sont installés les points de livraison de l’Offre.</w:t>
      </w:r>
    </w:p>
    <w:p w14:paraId="67CD3FDD" w14:textId="77777777" w:rsidR="00A20638" w:rsidRPr="00EC109C" w:rsidRDefault="00A20638" w:rsidP="00A20638">
      <w:pPr>
        <w:autoSpaceDE w:val="0"/>
        <w:autoSpaceDN w:val="0"/>
        <w:adjustRightInd w:val="0"/>
        <w:jc w:val="both"/>
        <w:rPr>
          <w:rFonts w:cs="Arial"/>
          <w:szCs w:val="22"/>
        </w:rPr>
      </w:pPr>
    </w:p>
    <w:p w14:paraId="67CD3FDE" w14:textId="77777777" w:rsidR="00A20638" w:rsidRPr="00EC109C" w:rsidRDefault="00A20638" w:rsidP="00A20638">
      <w:pPr>
        <w:jc w:val="both"/>
        <w:rPr>
          <w:rFonts w:cs="Arial"/>
          <w:szCs w:val="20"/>
        </w:rPr>
      </w:pPr>
      <w:r w:rsidRPr="00EC109C">
        <w:rPr>
          <w:rFonts w:cs="Arial"/>
          <w:szCs w:val="20"/>
        </w:rPr>
        <w:t>L’</w:t>
      </w:r>
      <w:r w:rsidR="00C231F1" w:rsidRPr="00EC109C">
        <w:rPr>
          <w:rFonts w:cs="Arial"/>
          <w:szCs w:val="20"/>
        </w:rPr>
        <w:t>Opérateur</w:t>
      </w:r>
      <w:r w:rsidRPr="00EC109C">
        <w:rPr>
          <w:rFonts w:cs="Arial"/>
          <w:szCs w:val="20"/>
        </w:rPr>
        <w:t xml:space="preserve"> est responsable de l'utilisation de l’Offre dans ses locaux et de celle qui en sera faite dans les mêmes conditions par le ou les tiers qu'il aura désignés. Cette responsabilité s'entend jusqu'</w:t>
      </w:r>
      <w:r w:rsidR="00561974" w:rsidRPr="00EC109C">
        <w:rPr>
          <w:rFonts w:cs="Arial"/>
          <w:szCs w:val="20"/>
        </w:rPr>
        <w:t xml:space="preserve">au terme </w:t>
      </w:r>
      <w:r w:rsidRPr="00EC109C">
        <w:rPr>
          <w:rFonts w:cs="Arial"/>
          <w:szCs w:val="20"/>
        </w:rPr>
        <w:t xml:space="preserve">du Contrat. </w:t>
      </w:r>
    </w:p>
    <w:p w14:paraId="67CD3FDF" w14:textId="77777777" w:rsidR="00A20638" w:rsidRPr="00EC109C" w:rsidRDefault="00A20638" w:rsidP="00F74186">
      <w:pPr>
        <w:pStyle w:val="Textenum1"/>
        <w:numPr>
          <w:ilvl w:val="0"/>
          <w:numId w:val="0"/>
        </w:numPr>
      </w:pPr>
    </w:p>
    <w:p w14:paraId="67CD3FE0" w14:textId="4D95AEE6" w:rsidR="00A20638" w:rsidRPr="00EC109C" w:rsidRDefault="005134AE" w:rsidP="005134AE">
      <w:pPr>
        <w:pStyle w:val="Titre2"/>
      </w:pPr>
      <w:bookmarkStart w:id="72" w:name="_Toc517861451"/>
      <w:bookmarkStart w:id="73" w:name="_Toc83173887"/>
      <w:bookmarkStart w:id="74" w:name="_Toc210317262"/>
      <w:r>
        <w:t>M</w:t>
      </w:r>
      <w:r w:rsidR="00A20638">
        <w:t>ise à disposition des équipements</w:t>
      </w:r>
      <w:bookmarkEnd w:id="72"/>
      <w:bookmarkEnd w:id="73"/>
      <w:bookmarkEnd w:id="74"/>
    </w:p>
    <w:p w14:paraId="67CD3FE2" w14:textId="204F709E" w:rsidR="00D548B8" w:rsidRPr="00EC109C" w:rsidRDefault="00D548B8" w:rsidP="00F74186">
      <w:pPr>
        <w:pStyle w:val="Textenum1"/>
        <w:numPr>
          <w:ilvl w:val="0"/>
          <w:numId w:val="0"/>
        </w:numPr>
      </w:pPr>
      <w:r w:rsidRPr="00EC109C">
        <w:t>En cas de mise à disposition d’équipements dans les locaux de l’</w:t>
      </w:r>
      <w:r w:rsidR="00C231F1" w:rsidRPr="00EC109C">
        <w:t>Opérateur</w:t>
      </w:r>
      <w:r w:rsidRPr="00EC109C">
        <w:t xml:space="preserve"> (la documentation faisant partie intégrante de l’équipement) </w:t>
      </w:r>
      <w:r w:rsidR="00701894" w:rsidRPr="00EC109C">
        <w:t>par</w:t>
      </w:r>
      <w:r w:rsidR="00D40C4F" w:rsidRPr="00EC109C">
        <w:t xml:space="preserve"> RIP FTTX</w:t>
      </w:r>
      <w:r w:rsidRPr="00EC109C">
        <w:t>, l’</w:t>
      </w:r>
      <w:r w:rsidR="00C231F1" w:rsidRPr="00EC109C">
        <w:t>Opérateur</w:t>
      </w:r>
      <w:r w:rsidRPr="00EC109C">
        <w:t xml:space="preserve"> s'engage à ne pas modifier l’équipement</w:t>
      </w:r>
      <w:r w:rsidR="002A6050" w:rsidRPr="00EC109C">
        <w:t xml:space="preserve"> et notamment</w:t>
      </w:r>
      <w:r w:rsidR="001F3DEA">
        <w:t xml:space="preserve"> débrancher  ou couper l’alimentation des équipements,</w:t>
      </w:r>
      <w:r w:rsidR="002A6050" w:rsidRPr="00EC109C">
        <w:t xml:space="preserve"> modifier le câblage des cartes ou modifier la configuration des équipements</w:t>
      </w:r>
      <w:r w:rsidRPr="00EC109C">
        <w:t xml:space="preserve">, à ne pas le déplacer hors du lieu où il a été livré ou installé, ni intervenir d’une quelconque manière sur celui-ci sans le consentement préalable et écrit </w:t>
      </w:r>
      <w:r w:rsidR="00701894" w:rsidRPr="00EC109C">
        <w:t>de</w:t>
      </w:r>
      <w:r w:rsidR="00D40C4F" w:rsidRPr="00EC109C">
        <w:t xml:space="preserve"> RIP FTTX</w:t>
      </w:r>
      <w:r w:rsidRPr="00EC109C">
        <w:t>.</w:t>
      </w:r>
    </w:p>
    <w:p w14:paraId="67CD3FE3" w14:textId="77777777" w:rsidR="00D548B8" w:rsidRPr="00EC109C" w:rsidRDefault="00D548B8" w:rsidP="00F74186">
      <w:pPr>
        <w:jc w:val="both"/>
      </w:pPr>
    </w:p>
    <w:p w14:paraId="67CD3FE4" w14:textId="77777777" w:rsidR="00D548B8" w:rsidRPr="00EC109C" w:rsidRDefault="00D548B8" w:rsidP="002A6050">
      <w:pPr>
        <w:jc w:val="both"/>
      </w:pPr>
      <w:r w:rsidRPr="00EC109C">
        <w:t>A partir de la livraison des équipements dans les locaux de l’</w:t>
      </w:r>
      <w:r w:rsidR="00C231F1" w:rsidRPr="00EC109C">
        <w:t>Opérateur</w:t>
      </w:r>
      <w:r w:rsidRPr="00EC109C">
        <w:t xml:space="preserve"> et jusqu'à leur reprise en charge par</w:t>
      </w:r>
      <w:r w:rsidR="00D40C4F" w:rsidRPr="00EC109C">
        <w:t xml:space="preserve"> RIP FTTX</w:t>
      </w:r>
      <w:r w:rsidRPr="00EC109C">
        <w:t>, l’</w:t>
      </w:r>
      <w:r w:rsidR="00C231F1" w:rsidRPr="00EC109C">
        <w:t>Opérateur</w:t>
      </w:r>
      <w:r w:rsidRPr="00EC109C">
        <w:t xml:space="preserve"> assume l’ensemble des risques liés auxdits </w:t>
      </w:r>
      <w:r w:rsidR="00617944" w:rsidRPr="00EC109C">
        <w:t>é</w:t>
      </w:r>
      <w:r w:rsidRPr="00EC109C">
        <w:t>quipements dont l’</w:t>
      </w:r>
      <w:r w:rsidR="00C231F1" w:rsidRPr="00EC109C">
        <w:t>Opérateur</w:t>
      </w:r>
      <w:r w:rsidRPr="00EC109C">
        <w:t xml:space="preserve"> a la garde et est seul responsable de tout dommage causé par ces équipements à leurs personnels ou aux tiers, sauf si l’</w:t>
      </w:r>
      <w:r w:rsidR="00C231F1" w:rsidRPr="00EC109C">
        <w:t>Opérateur</w:t>
      </w:r>
      <w:r w:rsidRPr="00EC109C">
        <w:t xml:space="preserve"> démontre que lesdits dommages ont été exclusivement causés par un défaut de fabrication, un vice caché ou un défaut ayant pour origine l’installation des équipements </w:t>
      </w:r>
      <w:r w:rsidR="00701894" w:rsidRPr="00EC109C">
        <w:t>par</w:t>
      </w:r>
      <w:r w:rsidR="00D40C4F" w:rsidRPr="00EC109C">
        <w:t xml:space="preserve"> RIP FTTX</w:t>
      </w:r>
      <w:r w:rsidRPr="00EC109C">
        <w:t xml:space="preserve">. </w:t>
      </w:r>
    </w:p>
    <w:p w14:paraId="67CD3FE5" w14:textId="77777777" w:rsidR="00D548B8" w:rsidRPr="00EC109C" w:rsidRDefault="00D548B8" w:rsidP="002A6050">
      <w:pPr>
        <w:jc w:val="both"/>
      </w:pPr>
    </w:p>
    <w:p w14:paraId="67CD3FE6" w14:textId="77777777" w:rsidR="00D548B8" w:rsidRPr="00EC109C" w:rsidRDefault="00D548B8" w:rsidP="002A6050">
      <w:pPr>
        <w:jc w:val="both"/>
      </w:pPr>
      <w:r w:rsidRPr="00EC109C">
        <w:lastRenderedPageBreak/>
        <w:t>L’</w:t>
      </w:r>
      <w:r w:rsidR="00C231F1" w:rsidRPr="00EC109C">
        <w:t>Opérateur</w:t>
      </w:r>
      <w:r w:rsidRPr="00EC109C">
        <w:t xml:space="preserve"> s’engage à aviser immédiatement</w:t>
      </w:r>
      <w:r w:rsidR="00D40C4F" w:rsidRPr="00EC109C">
        <w:t xml:space="preserve"> RIP FTTX</w:t>
      </w:r>
      <w:r w:rsidR="00701894" w:rsidRPr="00EC109C">
        <w:t xml:space="preserve"> </w:t>
      </w:r>
      <w:r w:rsidR="00533DF5" w:rsidRPr="00EC109C">
        <w:t>de</w:t>
      </w:r>
      <w:r w:rsidRPr="00EC109C">
        <w:t xml:space="preserve"> tout sinistre survenu auxdits équipements ou provoqués par ces derniers et à procéder à toutes déclarations et/ou formalités requises dans les délais prévus par la réglementation auprès de sa compagnie d'assurance et des autorités compétentes. </w:t>
      </w:r>
    </w:p>
    <w:p w14:paraId="67CD3FE7" w14:textId="77777777" w:rsidR="002A6050" w:rsidRPr="00EC109C" w:rsidRDefault="002A6050" w:rsidP="002A6050">
      <w:pPr>
        <w:jc w:val="both"/>
      </w:pPr>
    </w:p>
    <w:p w14:paraId="67CD3FE8" w14:textId="77777777" w:rsidR="00D548B8" w:rsidRPr="00EC109C" w:rsidRDefault="007F5B28" w:rsidP="002A6050">
      <w:pPr>
        <w:jc w:val="both"/>
      </w:pPr>
      <w:r w:rsidRPr="00EC109C">
        <w:t>Le</w:t>
      </w:r>
      <w:r w:rsidR="00D548B8" w:rsidRPr="00EC109C">
        <w:t xml:space="preserve"> Contrat ne transfère à l’</w:t>
      </w:r>
      <w:r w:rsidR="00C231F1" w:rsidRPr="00EC109C">
        <w:t>Opérateur</w:t>
      </w:r>
      <w:r w:rsidR="00D548B8" w:rsidRPr="00EC109C">
        <w:t xml:space="preserve"> aucun droit de propriété sur l'un quelconque des équipements mis à sa disposition dans ses locaux au titre de la fourniture d’une Offre. En conséquence, l’</w:t>
      </w:r>
      <w:r w:rsidR="00C231F1" w:rsidRPr="00EC109C">
        <w:t>Opérateur</w:t>
      </w:r>
      <w:r w:rsidR="00D548B8" w:rsidRPr="00EC109C">
        <w:t xml:space="preserve"> s'interdit de commettre ou de permettre tout acte, quel qu’il soit, contraire au droit de propriété </w:t>
      </w:r>
      <w:r w:rsidR="00701894" w:rsidRPr="00EC109C">
        <w:t>de</w:t>
      </w:r>
      <w:r w:rsidR="00D40C4F" w:rsidRPr="00EC109C">
        <w:t xml:space="preserve"> RIP FTTX</w:t>
      </w:r>
      <w:r w:rsidRPr="00EC109C">
        <w:t xml:space="preserve"> </w:t>
      </w:r>
      <w:r w:rsidR="00D548B8" w:rsidRPr="00EC109C">
        <w:t>et avisera</w:t>
      </w:r>
      <w:r w:rsidR="00D40C4F" w:rsidRPr="00EC109C">
        <w:t xml:space="preserve"> RIP FTTX</w:t>
      </w:r>
      <w:r w:rsidR="00701894" w:rsidRPr="00EC109C">
        <w:t xml:space="preserve"> </w:t>
      </w:r>
      <w:r w:rsidR="00D548B8" w:rsidRPr="00EC109C">
        <w:t xml:space="preserve">de toute atteinte </w:t>
      </w:r>
      <w:r w:rsidR="00533DF5" w:rsidRPr="00EC109C">
        <w:t>au dit</w:t>
      </w:r>
      <w:r w:rsidR="00D548B8" w:rsidRPr="00EC109C">
        <w:t xml:space="preserve"> droit. L’</w:t>
      </w:r>
      <w:r w:rsidR="00C231F1" w:rsidRPr="00EC109C">
        <w:t>Opérateur</w:t>
      </w:r>
      <w:r w:rsidR="00D548B8" w:rsidRPr="00EC109C">
        <w:t xml:space="preserve"> s'oblige à maintenir les mentions de propriété apposées sur l’équipement. En cas de tentative de saisie ou en cas de procédure de redressement ou de liquidation judiciaire, l’</w:t>
      </w:r>
      <w:r w:rsidR="00C231F1" w:rsidRPr="00EC109C">
        <w:t>Opérateur</w:t>
      </w:r>
      <w:r w:rsidR="00D548B8" w:rsidRPr="00EC109C">
        <w:t xml:space="preserve"> doit en aviser immédiatement</w:t>
      </w:r>
      <w:r w:rsidR="00D40C4F" w:rsidRPr="00EC109C">
        <w:t xml:space="preserve"> RIP FTTX</w:t>
      </w:r>
      <w:r w:rsidR="00D548B8" w:rsidRPr="00EC109C">
        <w:t>, élever toute protestation contre la saisie et prendre toutes mesures pour faire connaître le droit de propriété en cause.</w:t>
      </w:r>
    </w:p>
    <w:p w14:paraId="67CD3FE9" w14:textId="77777777" w:rsidR="00A20638" w:rsidRPr="00EC109C" w:rsidRDefault="00A20638" w:rsidP="002A6050">
      <w:pPr>
        <w:jc w:val="both"/>
      </w:pPr>
    </w:p>
    <w:p w14:paraId="67CD3FEA" w14:textId="3DD5704E" w:rsidR="00A20638" w:rsidRPr="00EC109C" w:rsidRDefault="005134AE" w:rsidP="005134AE">
      <w:pPr>
        <w:pStyle w:val="Titre2"/>
      </w:pPr>
      <w:bookmarkStart w:id="75" w:name="_Toc517861452"/>
      <w:bookmarkStart w:id="76" w:name="_Toc585581986"/>
      <w:bookmarkStart w:id="77" w:name="_Toc210317263"/>
      <w:r>
        <w:t>R</w:t>
      </w:r>
      <w:r w:rsidR="00A20638">
        <w:t>estitution des équipements</w:t>
      </w:r>
      <w:bookmarkEnd w:id="75"/>
      <w:bookmarkEnd w:id="76"/>
      <w:bookmarkEnd w:id="77"/>
    </w:p>
    <w:p w14:paraId="3E0450B0" w14:textId="77777777" w:rsidR="00F46F61" w:rsidRPr="00EC109C" w:rsidRDefault="004B2614" w:rsidP="00F20326">
      <w:pPr>
        <w:jc w:val="both"/>
      </w:pPr>
      <w:r w:rsidRPr="00EC109C">
        <w:t xml:space="preserve">En cas de résiliation du Contrat, afin de permettre </w:t>
      </w:r>
      <w:r w:rsidR="00701894" w:rsidRPr="00EC109C">
        <w:t>à</w:t>
      </w:r>
      <w:r w:rsidR="00D40C4F" w:rsidRPr="00EC109C">
        <w:t xml:space="preserve"> RIP FTTX</w:t>
      </w:r>
      <w:r w:rsidRPr="00EC109C">
        <w:t xml:space="preserve"> de remplir ses obligations au regard de la réglementation relative aux déchets d’équipements électrique et électroniques (DEEE), l’</w:t>
      </w:r>
      <w:r w:rsidR="00C231F1" w:rsidRPr="00EC109C">
        <w:t>Opérateur</w:t>
      </w:r>
      <w:r w:rsidRPr="00EC109C">
        <w:t xml:space="preserve"> s'engage à restituer à première demande, les équipements propriété </w:t>
      </w:r>
      <w:r w:rsidR="00701894" w:rsidRPr="00EC109C">
        <w:t>de</w:t>
      </w:r>
      <w:r w:rsidR="00D40C4F" w:rsidRPr="00EC109C">
        <w:t xml:space="preserve"> RIP FTTX</w:t>
      </w:r>
      <w:r w:rsidR="00701894" w:rsidRPr="00EC109C">
        <w:t xml:space="preserve"> </w:t>
      </w:r>
      <w:r w:rsidRPr="00EC109C">
        <w:t xml:space="preserve">mise à sa disposition le cas échéant. </w:t>
      </w:r>
      <w:r w:rsidR="00BD1CE1" w:rsidRPr="00EC109C">
        <w:br/>
      </w:r>
    </w:p>
    <w:p w14:paraId="67CD3FEC" w14:textId="4E9CAB5D" w:rsidR="004B2614" w:rsidRPr="00EC109C" w:rsidRDefault="004B2614" w:rsidP="00F20326">
      <w:pPr>
        <w:jc w:val="both"/>
      </w:pPr>
      <w:r w:rsidRPr="00EC109C">
        <w:t xml:space="preserve">A ce titre, il autorise </w:t>
      </w:r>
      <w:r w:rsidR="00F20326" w:rsidRPr="00EC109C">
        <w:t>ou s’engage à obtenir l’autorisation pour</w:t>
      </w:r>
      <w:r w:rsidR="00D40C4F" w:rsidRPr="00EC109C">
        <w:t xml:space="preserve"> RIP FTTX</w:t>
      </w:r>
      <w:r w:rsidR="00701894" w:rsidRPr="00EC109C">
        <w:t xml:space="preserve"> </w:t>
      </w:r>
      <w:r w:rsidRPr="00EC109C">
        <w:t xml:space="preserve">à pénétrer dans les locaux qui hébergent les équipements, aux </w:t>
      </w:r>
      <w:r w:rsidR="00BE72A8">
        <w:t>j</w:t>
      </w:r>
      <w:r w:rsidRPr="00EC109C">
        <w:t xml:space="preserve">ours et </w:t>
      </w:r>
      <w:r w:rsidR="00BE72A8">
        <w:t>h</w:t>
      </w:r>
      <w:r w:rsidRPr="00EC109C">
        <w:t>eures</w:t>
      </w:r>
      <w:r w:rsidR="00846721">
        <w:t xml:space="preserve"> ouvrables</w:t>
      </w:r>
      <w:r w:rsidR="00BE72A8">
        <w:t xml:space="preserve"> </w:t>
      </w:r>
      <w:r w:rsidR="00846721">
        <w:t>tels que définis dans le contrat</w:t>
      </w:r>
      <w:r w:rsidRPr="00EC109C">
        <w:t>, pour y récupérer les équipements, en sa présence ou celle d'un de ses représentants.</w:t>
      </w:r>
    </w:p>
    <w:p w14:paraId="67CD3FED" w14:textId="77777777" w:rsidR="004B2614" w:rsidRPr="00EC109C" w:rsidRDefault="004B2614" w:rsidP="00F20326">
      <w:pPr>
        <w:jc w:val="both"/>
      </w:pPr>
    </w:p>
    <w:p w14:paraId="67CD3FEF" w14:textId="3A1A69FB" w:rsidR="004B2614" w:rsidRPr="00EC109C" w:rsidRDefault="00D40C4F" w:rsidP="00F20326">
      <w:pPr>
        <w:jc w:val="both"/>
      </w:pPr>
      <w:r w:rsidRPr="00EC109C">
        <w:t>RIP FTTX</w:t>
      </w:r>
      <w:r w:rsidR="00701894" w:rsidRPr="00EC109C">
        <w:t xml:space="preserve"> </w:t>
      </w:r>
      <w:r w:rsidR="004B2614" w:rsidRPr="00EC109C">
        <w:t>ne prend pas en charge les frais de remise en état des locaux pouvant résulter d'une dépose des équipements effectuée dans des conditions normales.</w:t>
      </w:r>
    </w:p>
    <w:p w14:paraId="67CD3FF0" w14:textId="77777777" w:rsidR="004B2614" w:rsidRPr="00EC109C" w:rsidRDefault="004B2614" w:rsidP="00F20326">
      <w:pPr>
        <w:jc w:val="both"/>
      </w:pPr>
      <w:r w:rsidRPr="00EC109C">
        <w:t>En cas de défaut de coopération de l’</w:t>
      </w:r>
      <w:r w:rsidR="00C231F1" w:rsidRPr="00EC109C">
        <w:t>Opérateur</w:t>
      </w:r>
      <w:r w:rsidR="00075982" w:rsidRPr="00EC109C">
        <w:t xml:space="preserve">, </w:t>
      </w:r>
      <w:r w:rsidRPr="00EC109C">
        <w:t>aboutissant à la non-restitution des équipe</w:t>
      </w:r>
      <w:r w:rsidR="002B5B4C" w:rsidRPr="00EC109C">
        <w:t>ments</w:t>
      </w:r>
      <w:r w:rsidR="00075982" w:rsidRPr="00EC109C">
        <w:t xml:space="preserve">, et au terme d’un délai de 15 jours ouvrés, </w:t>
      </w:r>
      <w:r w:rsidRPr="00EC109C">
        <w:t>ou en cas de destruction, de dégradation ou de perte de l’équipement imputable à l’</w:t>
      </w:r>
      <w:r w:rsidR="00C231F1" w:rsidRPr="00EC109C">
        <w:t>Opérateur</w:t>
      </w:r>
      <w:r w:rsidR="00701894" w:rsidRPr="00EC109C">
        <w:t>,</w:t>
      </w:r>
      <w:r w:rsidR="00D40C4F" w:rsidRPr="00EC109C">
        <w:t xml:space="preserve"> RIP FTTX</w:t>
      </w:r>
      <w:r w:rsidRPr="00EC109C">
        <w:t xml:space="preserve"> se réserve le droit de facturer l’</w:t>
      </w:r>
      <w:r w:rsidR="007F5B28" w:rsidRPr="00EC109C">
        <w:t>é</w:t>
      </w:r>
      <w:r w:rsidRPr="00EC109C">
        <w:t xml:space="preserve">quipement </w:t>
      </w:r>
      <w:r w:rsidR="00F20326" w:rsidRPr="00EC109C">
        <w:t>à l’</w:t>
      </w:r>
      <w:r w:rsidR="00C231F1" w:rsidRPr="00EC109C">
        <w:t>Opérateur</w:t>
      </w:r>
      <w:r w:rsidRPr="00EC109C">
        <w:t xml:space="preserve"> à sa valeur de remplacement à titre d'indemnité. Enfin, l’</w:t>
      </w:r>
      <w:r w:rsidR="00C231F1" w:rsidRPr="00EC109C">
        <w:t>Opérateur</w:t>
      </w:r>
      <w:r w:rsidRPr="00EC109C">
        <w:t xml:space="preserve"> s’engage à retourner ou détruire toutes les copies des logiciels qui lui auraient été remis le cas échéant pour la fourniture d’une Offre.</w:t>
      </w:r>
    </w:p>
    <w:p w14:paraId="14AF2C5B" w14:textId="56E8C73F" w:rsidR="006F30F6" w:rsidRPr="00EC109C" w:rsidRDefault="006F30F6">
      <w:pPr>
        <w:rPr>
          <w:b/>
          <w:kern w:val="32"/>
          <w:szCs w:val="20"/>
        </w:rPr>
      </w:pPr>
    </w:p>
    <w:p w14:paraId="67CD3FF3" w14:textId="4817D503" w:rsidR="00D75F02" w:rsidRPr="00EC109C" w:rsidRDefault="005134AE" w:rsidP="005134AE">
      <w:pPr>
        <w:pStyle w:val="StyleTitre1JustifiAvant0pt"/>
      </w:pPr>
      <w:bookmarkStart w:id="78" w:name="_Toc49926056"/>
      <w:bookmarkStart w:id="79" w:name="_Toc210317264"/>
      <w:r>
        <w:t>M</w:t>
      </w:r>
      <w:r w:rsidR="000C4408">
        <w:t>odification</w:t>
      </w:r>
      <w:r w:rsidR="00575748">
        <w:t xml:space="preserve"> </w:t>
      </w:r>
      <w:r w:rsidR="00D75F02">
        <w:t>du Contrat</w:t>
      </w:r>
      <w:bookmarkEnd w:id="78"/>
      <w:bookmarkEnd w:id="79"/>
    </w:p>
    <w:p w14:paraId="67CD3FF5" w14:textId="08B13934" w:rsidR="00575748" w:rsidRPr="00EC109C" w:rsidRDefault="005134AE" w:rsidP="005134AE">
      <w:pPr>
        <w:pStyle w:val="Titre2"/>
      </w:pPr>
      <w:bookmarkStart w:id="80" w:name="_Toc1869625692"/>
      <w:bookmarkStart w:id="81" w:name="_Toc210317265"/>
      <w:r>
        <w:t>M</w:t>
      </w:r>
      <w:r w:rsidR="000C4408">
        <w:t>odification</w:t>
      </w:r>
      <w:r w:rsidR="00D75F02">
        <w:t xml:space="preserve"> </w:t>
      </w:r>
      <w:r w:rsidR="00575748">
        <w:t>des Conditions Générales</w:t>
      </w:r>
      <w:bookmarkEnd w:id="80"/>
      <w:bookmarkEnd w:id="81"/>
    </w:p>
    <w:p w14:paraId="67CD3FF6" w14:textId="68C89355" w:rsidR="00575748" w:rsidRPr="00EC109C" w:rsidRDefault="00575748" w:rsidP="00575748">
      <w:pPr>
        <w:spacing w:before="120"/>
        <w:jc w:val="both"/>
        <w:rPr>
          <w:rFonts w:eastAsia="SimSun"/>
        </w:rPr>
      </w:pPr>
      <w:r w:rsidRPr="00EC109C">
        <w:rPr>
          <w:rFonts w:eastAsia="SimSun"/>
        </w:rPr>
        <w:t>Toute modification des Conditions Générales doit faire l’objet de la signature par les deux Parties d’une nouvelle version remplaçant celle précédemment en vigueur</w:t>
      </w:r>
      <w:r w:rsidR="00507375" w:rsidRPr="00EC109C">
        <w:rPr>
          <w:rFonts w:eastAsia="SimSun"/>
        </w:rPr>
        <w:t xml:space="preserve">, </w:t>
      </w:r>
      <w:r w:rsidR="00507375" w:rsidRPr="00EC109C">
        <w:rPr>
          <w:rFonts w:cs="Arial"/>
          <w:szCs w:val="20"/>
        </w:rPr>
        <w:t>excepté pour l’annexe « </w:t>
      </w:r>
      <w:r w:rsidR="00846721">
        <w:rPr>
          <w:rFonts w:cs="Arial"/>
          <w:szCs w:val="20"/>
        </w:rPr>
        <w:t>C</w:t>
      </w:r>
      <w:r w:rsidR="00507375" w:rsidRPr="00EC109C">
        <w:rPr>
          <w:rFonts w:cs="Arial"/>
          <w:szCs w:val="20"/>
        </w:rPr>
        <w:t>ontacts » qui sera modifiable par simple information de l’Opérateur</w:t>
      </w:r>
      <w:r w:rsidRPr="00EC109C">
        <w:rPr>
          <w:rFonts w:eastAsia="SimSun"/>
        </w:rPr>
        <w:t>. L’ensemble des Offres est alors de plein droit régi par les nouvelles Conditions Générales.</w:t>
      </w:r>
    </w:p>
    <w:p w14:paraId="67CD3FF7" w14:textId="77777777" w:rsidR="006A3EDD" w:rsidRPr="00EC109C" w:rsidRDefault="006A3EDD" w:rsidP="00575748">
      <w:pPr>
        <w:spacing w:before="120"/>
        <w:jc w:val="both"/>
        <w:rPr>
          <w:rFonts w:eastAsia="SimSun"/>
        </w:rPr>
      </w:pPr>
    </w:p>
    <w:p w14:paraId="67CD3FF8" w14:textId="2C3F3D0C" w:rsidR="00E07421" w:rsidRPr="00EC109C" w:rsidRDefault="005134AE" w:rsidP="005134AE">
      <w:pPr>
        <w:pStyle w:val="Titre2"/>
      </w:pPr>
      <w:bookmarkStart w:id="82" w:name="_Ref536458014"/>
      <w:bookmarkStart w:id="83" w:name="_Toc805179687"/>
      <w:bookmarkStart w:id="84" w:name="_Toc210317266"/>
      <w:r>
        <w:t>M</w:t>
      </w:r>
      <w:r w:rsidR="000C4408">
        <w:t>odification</w:t>
      </w:r>
      <w:r w:rsidR="00E07421">
        <w:t xml:space="preserve"> d</w:t>
      </w:r>
      <w:r w:rsidR="00BE481C">
        <w:t xml:space="preserve">es </w:t>
      </w:r>
      <w:r w:rsidR="006A3EDD">
        <w:t>C</w:t>
      </w:r>
      <w:r w:rsidR="001D5A6A">
        <w:t xml:space="preserve">onditions </w:t>
      </w:r>
      <w:r w:rsidR="006A3EDD">
        <w:t>S</w:t>
      </w:r>
      <w:r w:rsidR="00A70E0B">
        <w:t>pécifiques</w:t>
      </w:r>
      <w:r w:rsidR="005972F7">
        <w:t xml:space="preserve"> et de leurs </w:t>
      </w:r>
      <w:r w:rsidR="00FD41FA">
        <w:t>annexes</w:t>
      </w:r>
      <w:bookmarkEnd w:id="82"/>
      <w:bookmarkEnd w:id="83"/>
      <w:bookmarkEnd w:id="84"/>
    </w:p>
    <w:p w14:paraId="67CD3FFA" w14:textId="2EA754C5" w:rsidR="00DB3998" w:rsidRPr="00EC109C" w:rsidRDefault="00D40C4F" w:rsidP="00DB3998">
      <w:pPr>
        <w:pStyle w:val="Texte"/>
        <w:spacing w:before="0"/>
      </w:pPr>
      <w:r w:rsidRPr="00EC109C">
        <w:t>RIP FTTX</w:t>
      </w:r>
      <w:r w:rsidR="00701894" w:rsidRPr="00EC109C">
        <w:t xml:space="preserve"> </w:t>
      </w:r>
      <w:r w:rsidR="00DB3998" w:rsidRPr="00EC109C">
        <w:t>peut modifier les Conditions Spécifiques et ses annexes relatives à la fourniture d’une Offre après en avoir informé l’</w:t>
      </w:r>
      <w:r w:rsidR="00C231F1" w:rsidRPr="00EC109C">
        <w:t>Opérateur</w:t>
      </w:r>
      <w:r w:rsidR="0075074A" w:rsidRPr="00EC109C">
        <w:t xml:space="preserve"> </w:t>
      </w:r>
      <w:r w:rsidR="00846721">
        <w:t xml:space="preserve">au plus tard 1 mois </w:t>
      </w:r>
      <w:r w:rsidR="00DB3998" w:rsidRPr="00EC109C">
        <w:t>avant la date d’entrée en vigueur de la modification. En cas de hausse des prix, ce préavis est porté à 3 mois</w:t>
      </w:r>
      <w:r w:rsidR="00846721">
        <w:t>.</w:t>
      </w:r>
    </w:p>
    <w:p w14:paraId="67CD3FFB" w14:textId="77777777" w:rsidR="009C05FF" w:rsidRPr="00EC109C" w:rsidRDefault="009C05FF" w:rsidP="009C05FF">
      <w:pPr>
        <w:pStyle w:val="Texte"/>
        <w:spacing w:before="0"/>
      </w:pPr>
    </w:p>
    <w:p w14:paraId="67CD3FFC" w14:textId="77777777" w:rsidR="00DB3998" w:rsidRPr="00EC109C" w:rsidRDefault="00DB3998" w:rsidP="00DB3998">
      <w:pPr>
        <w:pStyle w:val="Texte"/>
        <w:spacing w:before="0"/>
      </w:pPr>
      <w:r w:rsidRPr="00EC109C">
        <w:t>Les modifications sont applicables en cours de Contrat à compter de la date notifiée à l’Opérateur.</w:t>
      </w:r>
    </w:p>
    <w:p w14:paraId="67CD3FFD" w14:textId="77777777" w:rsidR="00DB3998" w:rsidRPr="00EC109C" w:rsidRDefault="00DB3998" w:rsidP="00DB3998">
      <w:pPr>
        <w:pStyle w:val="Texte"/>
        <w:spacing w:before="0"/>
      </w:pPr>
    </w:p>
    <w:p w14:paraId="67CD3FFE" w14:textId="77777777" w:rsidR="00DB3998" w:rsidRPr="00EC109C" w:rsidRDefault="00DB3998" w:rsidP="00DB3998">
      <w:pPr>
        <w:pStyle w:val="Texte"/>
        <w:spacing w:before="0"/>
      </w:pPr>
      <w:r w:rsidRPr="00EC109C">
        <w:t>En cas de modification substantielle portant préjudice à l’</w:t>
      </w:r>
      <w:r w:rsidR="00C231F1" w:rsidRPr="00EC109C">
        <w:t>Opérateur</w:t>
      </w:r>
      <w:r w:rsidRPr="00EC109C">
        <w:t>, ce dernier peut résilier tout ou partie du Contrat relatif à l’Offre concernée, y compris pendant la durée minimale, et ce, sans pénalité et sans droit à dédommagement. Dans ce cas, la résiliation intervient au jour de l’entrée en vigueur de la modification.</w:t>
      </w:r>
    </w:p>
    <w:p w14:paraId="67CD3FFF" w14:textId="77777777" w:rsidR="008C2DE0" w:rsidRPr="00EC109C" w:rsidRDefault="008C2DE0" w:rsidP="007253A0">
      <w:pPr>
        <w:pStyle w:val="Texte"/>
        <w:spacing w:before="0"/>
      </w:pPr>
    </w:p>
    <w:p w14:paraId="67CD4001" w14:textId="0B9B3623" w:rsidR="00E07421" w:rsidRPr="00EC109C" w:rsidRDefault="005134AE" w:rsidP="005134AE">
      <w:pPr>
        <w:pStyle w:val="StyleTitre1JustifiAvant0pt"/>
      </w:pPr>
      <w:bookmarkStart w:id="85" w:name="_Toc429411288"/>
      <w:bookmarkStart w:id="86" w:name="_Toc429411289"/>
      <w:bookmarkStart w:id="87" w:name="_Toc139082182"/>
      <w:bookmarkStart w:id="88" w:name="_Toc139092877"/>
      <w:bookmarkStart w:id="89" w:name="_Toc1553619409"/>
      <w:bookmarkStart w:id="90" w:name="_Toc210317267"/>
      <w:bookmarkEnd w:id="85"/>
      <w:bookmarkEnd w:id="86"/>
      <w:bookmarkEnd w:id="87"/>
      <w:bookmarkEnd w:id="88"/>
      <w:r>
        <w:t>C</w:t>
      </w:r>
      <w:r w:rsidR="000C4408">
        <w:t>onditions</w:t>
      </w:r>
      <w:r w:rsidR="00E07421">
        <w:t xml:space="preserve"> de retrai</w:t>
      </w:r>
      <w:r w:rsidR="00BE481C">
        <w:t xml:space="preserve">t d'une </w:t>
      </w:r>
      <w:r w:rsidR="00233699">
        <w:t xml:space="preserve">Offre </w:t>
      </w:r>
      <w:r w:rsidR="007F5B28">
        <w:t>d</w:t>
      </w:r>
      <w:r w:rsidR="00701894">
        <w:t>e</w:t>
      </w:r>
      <w:r w:rsidR="00D40C4F">
        <w:t xml:space="preserve"> RIP FTTX</w:t>
      </w:r>
      <w:bookmarkEnd w:id="89"/>
      <w:bookmarkEnd w:id="90"/>
    </w:p>
    <w:p w14:paraId="67CD4003" w14:textId="18878771" w:rsidR="00646165" w:rsidRPr="00EC109C" w:rsidRDefault="00635962" w:rsidP="001D5A6A">
      <w:pPr>
        <w:pStyle w:val="Texte"/>
        <w:spacing w:before="0"/>
      </w:pPr>
      <w:r w:rsidRPr="00EC109C">
        <w:t>En</w:t>
      </w:r>
      <w:r w:rsidR="00646165" w:rsidRPr="00EC109C">
        <w:t xml:space="preserve"> cas de suppression </w:t>
      </w:r>
      <w:r w:rsidR="009A6B8F" w:rsidRPr="00EC109C">
        <w:t>d’une Offre</w:t>
      </w:r>
      <w:r w:rsidR="000C67DC" w:rsidRPr="00EC109C">
        <w:t xml:space="preserve"> dans sa totalité</w:t>
      </w:r>
      <w:r w:rsidR="00701894" w:rsidRPr="00EC109C">
        <w:t>,</w:t>
      </w:r>
      <w:r w:rsidR="00D40C4F" w:rsidRPr="00EC109C">
        <w:t xml:space="preserve"> RIP FTTX</w:t>
      </w:r>
      <w:r w:rsidR="00646165" w:rsidRPr="00EC109C">
        <w:t xml:space="preserve"> </w:t>
      </w:r>
      <w:r w:rsidR="000C67DC" w:rsidRPr="00EC109C">
        <w:t>informe l’</w:t>
      </w:r>
      <w:r w:rsidR="00C231F1" w:rsidRPr="00EC109C">
        <w:t>Opérateur</w:t>
      </w:r>
      <w:r w:rsidR="000C67DC" w:rsidRPr="00EC109C">
        <w:t xml:space="preserve"> </w:t>
      </w:r>
      <w:r w:rsidR="00646165" w:rsidRPr="00EC109C">
        <w:t>au m</w:t>
      </w:r>
      <w:r w:rsidR="00DD1D52" w:rsidRPr="00EC109C">
        <w:t>oins 6</w:t>
      </w:r>
      <w:r w:rsidR="00646165" w:rsidRPr="00EC109C">
        <w:t xml:space="preserve"> mois à l'avance </w:t>
      </w:r>
      <w:r w:rsidR="00846721">
        <w:t xml:space="preserve">de </w:t>
      </w:r>
      <w:r w:rsidR="00646165" w:rsidRPr="00EC109C">
        <w:t xml:space="preserve">la date </w:t>
      </w:r>
      <w:r w:rsidR="00047C4A" w:rsidRPr="00EC109C">
        <w:t>de l’arrêt de commercialisation de l</w:t>
      </w:r>
      <w:r w:rsidR="00484272">
        <w:t xml:space="preserve">adite </w:t>
      </w:r>
      <w:r w:rsidR="007F5B28" w:rsidRPr="00EC109C">
        <w:t>O</w:t>
      </w:r>
      <w:r w:rsidR="00047C4A" w:rsidRPr="00EC109C">
        <w:t xml:space="preserve">ffre, c'est-à-dire la date </w:t>
      </w:r>
      <w:r w:rsidR="00646165" w:rsidRPr="00EC109C">
        <w:t xml:space="preserve">à laquelle les nouvelles demandes cesseront d'être </w:t>
      </w:r>
      <w:r w:rsidR="00917034" w:rsidRPr="00EC109C">
        <w:t>satisfaites.</w:t>
      </w:r>
    </w:p>
    <w:p w14:paraId="67CD4004" w14:textId="77777777" w:rsidR="00D00AC3" w:rsidRPr="00EC109C" w:rsidRDefault="00D00AC3" w:rsidP="001D5A6A">
      <w:pPr>
        <w:pStyle w:val="Texte"/>
        <w:spacing w:before="0"/>
      </w:pPr>
    </w:p>
    <w:p w14:paraId="67CD4005" w14:textId="56D59E60" w:rsidR="00646165" w:rsidRPr="00EC109C" w:rsidRDefault="00646165" w:rsidP="00854645">
      <w:pPr>
        <w:pStyle w:val="Texte"/>
        <w:spacing w:before="0"/>
      </w:pPr>
      <w:r w:rsidRPr="00EC109C">
        <w:t xml:space="preserve">La résiliation </w:t>
      </w:r>
      <w:r w:rsidR="00484272">
        <w:t>de la partie d</w:t>
      </w:r>
      <w:r w:rsidR="006A4D4D" w:rsidRPr="00EC109C">
        <w:t xml:space="preserve">u </w:t>
      </w:r>
      <w:r w:rsidRPr="00EC109C">
        <w:t xml:space="preserve">Contrat </w:t>
      </w:r>
      <w:r w:rsidR="00484272">
        <w:t>concerné</w:t>
      </w:r>
      <w:r w:rsidR="00D94F9E">
        <w:t xml:space="preserve">e </w:t>
      </w:r>
      <w:r w:rsidRPr="00EC109C">
        <w:t xml:space="preserve">résultant de la suppression </w:t>
      </w:r>
      <w:r w:rsidR="009A6B8F" w:rsidRPr="00EC109C">
        <w:t>de l’Offre</w:t>
      </w:r>
      <w:r w:rsidRPr="00EC109C">
        <w:t xml:space="preserve"> ne peut intervenir qu’après consultation de l’</w:t>
      </w:r>
      <w:r w:rsidR="00C231F1" w:rsidRPr="00EC109C">
        <w:t>Opérateur</w:t>
      </w:r>
      <w:r w:rsidRPr="00EC109C">
        <w:t>.</w:t>
      </w:r>
      <w:r w:rsidR="00754D58" w:rsidRPr="00EC109C">
        <w:t xml:space="preserve"> </w:t>
      </w:r>
      <w:r w:rsidR="00854645" w:rsidRPr="00EC109C">
        <w:t>L</w:t>
      </w:r>
      <w:r w:rsidRPr="00EC109C">
        <w:t xml:space="preserve">a résiliation </w:t>
      </w:r>
      <w:r w:rsidR="000C67DC" w:rsidRPr="00EC109C">
        <w:t>d</w:t>
      </w:r>
      <w:r w:rsidR="00D94F9E">
        <w:t>e la partie d</w:t>
      </w:r>
      <w:r w:rsidR="000C67DC" w:rsidRPr="00EC109C">
        <w:t xml:space="preserve">u </w:t>
      </w:r>
      <w:r w:rsidR="001A6935" w:rsidRPr="00EC109C">
        <w:t>C</w:t>
      </w:r>
      <w:r w:rsidRPr="00EC109C">
        <w:t xml:space="preserve">ontrat </w:t>
      </w:r>
      <w:r w:rsidR="00D94F9E">
        <w:t>concernée</w:t>
      </w:r>
      <w:r w:rsidRPr="00EC109C">
        <w:t xml:space="preserve"> ne peut intervenir ava</w:t>
      </w:r>
      <w:r w:rsidR="007C0599" w:rsidRPr="00EC109C">
        <w:t>nt l'expiration d'un délai de 6</w:t>
      </w:r>
      <w:r w:rsidRPr="00EC109C">
        <w:t xml:space="preserve"> mois</w:t>
      </w:r>
      <w:r w:rsidR="00854645" w:rsidRPr="00EC109C">
        <w:t xml:space="preserve">, </w:t>
      </w:r>
      <w:r w:rsidRPr="00EC109C">
        <w:t xml:space="preserve">suivant la date à laquelle il a été mis fin à la commercialisation </w:t>
      </w:r>
      <w:r w:rsidR="009A6B8F" w:rsidRPr="00EC109C">
        <w:t>de</w:t>
      </w:r>
      <w:r w:rsidR="006A4D4D" w:rsidRPr="00EC109C">
        <w:t xml:space="preserve"> </w:t>
      </w:r>
      <w:r w:rsidR="009A6B8F" w:rsidRPr="00EC109C">
        <w:t>ladite Offre</w:t>
      </w:r>
      <w:r w:rsidR="00854645" w:rsidRPr="00EC109C">
        <w:t>, sauf accord de l’</w:t>
      </w:r>
      <w:r w:rsidR="00C231F1" w:rsidRPr="00EC109C">
        <w:t>Opérateur</w:t>
      </w:r>
      <w:r w:rsidR="00854645" w:rsidRPr="00EC109C">
        <w:t xml:space="preserve"> pour réduire ce délai</w:t>
      </w:r>
      <w:r w:rsidR="00701894" w:rsidRPr="00EC109C">
        <w:t>.</w:t>
      </w:r>
      <w:r w:rsidR="00D40C4F" w:rsidRPr="00EC109C">
        <w:t xml:space="preserve"> RIP FTTX</w:t>
      </w:r>
      <w:r w:rsidRPr="00EC109C">
        <w:t xml:space="preserve"> s'efforce au mieux de ses </w:t>
      </w:r>
      <w:r w:rsidR="007C0599" w:rsidRPr="00EC109C">
        <w:t>possibilités</w:t>
      </w:r>
      <w:r w:rsidRPr="00EC109C">
        <w:t xml:space="preserve"> de proposer à l’</w:t>
      </w:r>
      <w:r w:rsidR="00C231F1" w:rsidRPr="00EC109C">
        <w:t>Opérateur</w:t>
      </w:r>
      <w:r w:rsidRPr="00EC109C">
        <w:t xml:space="preserve"> une solution de remplacement.</w:t>
      </w:r>
    </w:p>
    <w:p w14:paraId="67CD4006" w14:textId="77777777" w:rsidR="00D00AC3" w:rsidRPr="00EC109C" w:rsidRDefault="00D00AC3" w:rsidP="00754D58">
      <w:pPr>
        <w:pStyle w:val="Texte"/>
        <w:spacing w:before="0"/>
      </w:pPr>
    </w:p>
    <w:p w14:paraId="67CD4007" w14:textId="77777777" w:rsidR="000936D7" w:rsidRPr="00EC109C" w:rsidRDefault="00646165" w:rsidP="00754D58">
      <w:pPr>
        <w:pStyle w:val="Texte"/>
        <w:spacing w:before="0"/>
      </w:pPr>
      <w:r w:rsidRPr="00EC109C">
        <w:t xml:space="preserve">La suppression </w:t>
      </w:r>
      <w:r w:rsidR="009A6B8F" w:rsidRPr="00EC109C">
        <w:t>de l’Offre</w:t>
      </w:r>
      <w:r w:rsidRPr="00EC109C">
        <w:t xml:space="preserve">, dans les conditions ci-dessus, ne saurait engager la responsabilité </w:t>
      </w:r>
      <w:r w:rsidR="00701894" w:rsidRPr="00EC109C">
        <w:t>de</w:t>
      </w:r>
      <w:r w:rsidR="00D40C4F" w:rsidRPr="00EC109C">
        <w:t xml:space="preserve"> RIP FTTX</w:t>
      </w:r>
      <w:r w:rsidR="00DE3DF2" w:rsidRPr="00EC109C">
        <w:t xml:space="preserve"> </w:t>
      </w:r>
      <w:r w:rsidRPr="00EC109C">
        <w:t>et ouvrir droit à dommages et intérêts au profit de l’</w:t>
      </w:r>
      <w:r w:rsidR="00C231F1" w:rsidRPr="00EC109C">
        <w:t>Opérateur</w:t>
      </w:r>
      <w:r w:rsidRPr="00EC109C">
        <w:t>.</w:t>
      </w:r>
    </w:p>
    <w:p w14:paraId="67CD4008" w14:textId="77777777" w:rsidR="008C2DE0" w:rsidRPr="00EC109C" w:rsidRDefault="008C2DE0" w:rsidP="00754D58">
      <w:pPr>
        <w:pStyle w:val="Texte"/>
        <w:spacing w:before="0"/>
      </w:pPr>
    </w:p>
    <w:p w14:paraId="67CD400A" w14:textId="46984C19" w:rsidR="00E07421" w:rsidRDefault="00E07421" w:rsidP="00C557EF">
      <w:pPr>
        <w:pStyle w:val="Texte"/>
        <w:rPr>
          <w:b/>
        </w:rPr>
      </w:pPr>
      <w:bookmarkStart w:id="91" w:name="_Toc326055059"/>
      <w:bookmarkEnd w:id="91"/>
      <w:r w:rsidRPr="00EC109C">
        <w:rPr>
          <w:b/>
        </w:rPr>
        <w:t>Établi en deux originaux</w:t>
      </w:r>
    </w:p>
    <w:p w14:paraId="55E64D59" w14:textId="77777777" w:rsidR="00EC109C" w:rsidRPr="00EC109C" w:rsidRDefault="00EC109C" w:rsidP="00C557EF">
      <w:pPr>
        <w:pStyle w:val="Texte"/>
        <w:rPr>
          <w:b/>
        </w:rPr>
      </w:pPr>
    </w:p>
    <w:tbl>
      <w:tblPr>
        <w:tblW w:w="9279" w:type="dxa"/>
        <w:tblCellMar>
          <w:left w:w="70" w:type="dxa"/>
          <w:right w:w="70" w:type="dxa"/>
        </w:tblCellMar>
        <w:tblLook w:val="0000" w:firstRow="0" w:lastRow="0" w:firstColumn="0" w:lastColumn="0" w:noHBand="0" w:noVBand="0"/>
      </w:tblPr>
      <w:tblGrid>
        <w:gridCol w:w="4639"/>
        <w:gridCol w:w="4640"/>
      </w:tblGrid>
      <w:tr w:rsidR="00E07421" w:rsidRPr="00EC109C" w14:paraId="67CD401A" w14:textId="77777777" w:rsidTr="00AD6624">
        <w:trPr>
          <w:trHeight w:val="1554"/>
        </w:trPr>
        <w:tc>
          <w:tcPr>
            <w:tcW w:w="4639" w:type="dxa"/>
          </w:tcPr>
          <w:p w14:paraId="67CD400D" w14:textId="34AC91A1" w:rsidR="00B870EA" w:rsidRPr="00EC109C" w:rsidRDefault="00E07421" w:rsidP="00E663A0">
            <w:r w:rsidRPr="00EC109C">
              <w:t xml:space="preserve">Pour </w:t>
            </w:r>
            <w:r w:rsidR="00EC1C57" w:rsidRPr="00EC109C">
              <w:t>MOSELLE NUMÉRIQUE</w:t>
            </w:r>
          </w:p>
          <w:p w14:paraId="67CD400E" w14:textId="77777777" w:rsidR="00F91B59" w:rsidRPr="00EC109C" w:rsidRDefault="00F91B59" w:rsidP="00E663A0"/>
          <w:p w14:paraId="67CD400F" w14:textId="77777777" w:rsidR="00B870EA" w:rsidRPr="00EC109C" w:rsidRDefault="00B870EA" w:rsidP="00E663A0">
            <w:r w:rsidRPr="00EC109C">
              <w:t xml:space="preserve">Fait à </w:t>
            </w:r>
            <w:r w:rsidR="00F91B59" w:rsidRPr="00EC109C">
              <w:t xml:space="preserve">                                , </w:t>
            </w:r>
            <w:r w:rsidRPr="00EC109C">
              <w:t xml:space="preserve">le </w:t>
            </w:r>
          </w:p>
          <w:p w14:paraId="67CD4010" w14:textId="77777777" w:rsidR="00F91B59" w:rsidRPr="00EC109C" w:rsidRDefault="00F91B59" w:rsidP="00E663A0"/>
          <w:p w14:paraId="3E783EF2" w14:textId="77777777" w:rsidR="00D23AFD" w:rsidRDefault="00AD6624" w:rsidP="00E663A0">
            <w:r w:rsidRPr="00EC109C">
              <w:t xml:space="preserve">M. </w:t>
            </w:r>
            <w:r w:rsidR="00D23AFD">
              <w:t>Eric SANTI</w:t>
            </w:r>
            <w:r w:rsidR="00D23AFD" w:rsidRPr="00EC109C">
              <w:t xml:space="preserve"> </w:t>
            </w:r>
          </w:p>
          <w:p w14:paraId="67CD4012" w14:textId="63BC00D1" w:rsidR="00E07421" w:rsidRPr="00EC109C" w:rsidRDefault="00AD6624" w:rsidP="00E663A0">
            <w:r w:rsidRPr="00EC109C">
              <w:t>Directeur Général</w:t>
            </w:r>
          </w:p>
        </w:tc>
        <w:tc>
          <w:tcPr>
            <w:tcW w:w="4640" w:type="dxa"/>
          </w:tcPr>
          <w:p w14:paraId="67CD4013" w14:textId="77777777" w:rsidR="00B870EA" w:rsidRPr="00EC109C" w:rsidRDefault="00E07421" w:rsidP="00E663A0">
            <w:r w:rsidRPr="00EC109C">
              <w:t>Pour l’</w:t>
            </w:r>
            <w:r w:rsidR="00C231F1" w:rsidRPr="00EC109C">
              <w:t>Opérateur</w:t>
            </w:r>
            <w:r w:rsidR="00B870EA" w:rsidRPr="00EC109C">
              <w:t xml:space="preserve"> </w:t>
            </w:r>
          </w:p>
          <w:p w14:paraId="67CD4014" w14:textId="77777777" w:rsidR="00F91B59" w:rsidRPr="00EC109C" w:rsidRDefault="00F91B59" w:rsidP="00E663A0"/>
          <w:p w14:paraId="67CD4015" w14:textId="77777777" w:rsidR="00B870EA" w:rsidRPr="00EC109C" w:rsidRDefault="00B870EA" w:rsidP="00E663A0">
            <w:r w:rsidRPr="00EC109C">
              <w:t xml:space="preserve">Fait à </w:t>
            </w:r>
            <w:r w:rsidR="00F91B59" w:rsidRPr="00EC109C">
              <w:t xml:space="preserve">                                     ,</w:t>
            </w:r>
            <w:r w:rsidR="00196D98" w:rsidRPr="00EC109C">
              <w:t xml:space="preserve"> </w:t>
            </w:r>
            <w:r w:rsidRPr="00EC109C">
              <w:t xml:space="preserve">le </w:t>
            </w:r>
          </w:p>
          <w:p w14:paraId="67CD4016" w14:textId="77777777" w:rsidR="00F91B59" w:rsidRPr="00EC109C" w:rsidRDefault="00F91B59" w:rsidP="00E663A0"/>
          <w:p w14:paraId="67CD4017" w14:textId="77777777" w:rsidR="00F91B59" w:rsidRPr="00EC109C" w:rsidRDefault="00F91B59" w:rsidP="00E663A0"/>
          <w:p w14:paraId="67CD4018" w14:textId="77777777" w:rsidR="00E07421" w:rsidRPr="00EC109C" w:rsidRDefault="00B870EA" w:rsidP="00E663A0">
            <w:r w:rsidRPr="00EC109C">
              <w:t>Prénom, Nom, Qualité</w:t>
            </w:r>
          </w:p>
          <w:p w14:paraId="67CD4019" w14:textId="77777777" w:rsidR="0089489C" w:rsidRPr="00EC109C" w:rsidRDefault="0089489C" w:rsidP="0089489C"/>
        </w:tc>
      </w:tr>
    </w:tbl>
    <w:p w14:paraId="67CD401E" w14:textId="77777777" w:rsidR="00D85341" w:rsidRPr="00EC109C" w:rsidRDefault="00D85341" w:rsidP="00AD751F"/>
    <w:sectPr w:rsidR="00D85341" w:rsidRPr="00EC109C" w:rsidSect="009851E6">
      <w:footerReference w:type="even" r:id="rId12"/>
      <w:footerReference w:type="default" r:id="rId13"/>
      <w:footerReference w:type="first" r:id="rId14"/>
      <w:pgSz w:w="11907" w:h="16840" w:code="9"/>
      <w:pgMar w:top="1418" w:right="737" w:bottom="1418" w:left="907" w:header="851" w:footer="567" w:gutter="0"/>
      <w:paperSrc w:first="15" w:other="15"/>
      <w:pgNumType w:start="1"/>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8A23C3C" w14:textId="77777777" w:rsidR="0059172C" w:rsidRDefault="0059172C">
      <w:pPr>
        <w:pStyle w:val="Pieddepage"/>
      </w:pPr>
      <w:r>
        <w:separator/>
      </w:r>
    </w:p>
  </w:endnote>
  <w:endnote w:type="continuationSeparator" w:id="0">
    <w:p w14:paraId="5357C29E" w14:textId="77777777" w:rsidR="0059172C" w:rsidRDefault="0059172C">
      <w:pPr>
        <w:pStyle w:val="Pieddepage"/>
      </w:pPr>
      <w:r>
        <w:continuationSeparator/>
      </w:r>
    </w:p>
  </w:endnote>
  <w:endnote w:type="continuationNotice" w:id="1">
    <w:p w14:paraId="5B6C73FF" w14:textId="77777777" w:rsidR="0059172C" w:rsidRDefault="0059172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 55 Roman">
    <w:altName w:val="Arial"/>
    <w:charset w:val="00"/>
    <w:family w:val="swiss"/>
    <w:pitch w:val="variable"/>
    <w:sig w:usb0="A00002AF" w:usb1="5000205B" w:usb2="00000000" w:usb3="00000000" w:csb0="0000009F" w:csb1="00000000"/>
  </w:font>
  <w:font w:name="Arial">
    <w:panose1 w:val="020B0604020202020204"/>
    <w:charset w:val="00"/>
    <w:family w:val="swiss"/>
    <w:pitch w:val="variable"/>
    <w:sig w:usb0="E0002EFF" w:usb1="C000785B" w:usb2="00000009" w:usb3="00000000" w:csb0="000001FF" w:csb1="00000000"/>
  </w:font>
  <w:font w:name="Helvetica 35 Thin">
    <w:altName w:val="Arial"/>
    <w:charset w:val="00"/>
    <w:family w:val="swiss"/>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Verdana">
    <w:panose1 w:val="020B0604030504040204"/>
    <w:charset w:val="00"/>
    <w:family w:val="swiss"/>
    <w:pitch w:val="variable"/>
    <w:sig w:usb0="A00006FF" w:usb1="4000205B" w:usb2="00000010" w:usb3="00000000" w:csb0="0000019F" w:csb1="00000000"/>
  </w:font>
  <w:font w:name="Helvetica 75 Bold">
    <w:altName w:val="Arial"/>
    <w:charset w:val="00"/>
    <w:family w:val="swiss"/>
    <w:pitch w:val="variable"/>
    <w:sig w:usb0="A00002AF" w:usb1="5000205B"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7CD4033" w14:textId="77777777" w:rsidR="00701894" w:rsidRDefault="00701894" w:rsidP="00AC2CCC">
    <w:pPr>
      <w:pStyle w:val="Pieddepage"/>
      <w:framePr w:wrap="around" w:vAnchor="text" w:hAnchor="margin" w:xAlign="center" w:y="1"/>
      <w:rPr>
        <w:rStyle w:val="Numrodepage"/>
      </w:rPr>
    </w:pPr>
    <w:r>
      <w:rPr>
        <w:rStyle w:val="Numrodepage"/>
      </w:rPr>
      <w:fldChar w:fldCharType="begin"/>
    </w:r>
    <w:r>
      <w:rPr>
        <w:rStyle w:val="Numrodepage"/>
      </w:rPr>
      <w:instrText xml:space="preserve">PAGE  </w:instrText>
    </w:r>
    <w:r>
      <w:rPr>
        <w:rStyle w:val="Numrodepage"/>
      </w:rPr>
      <w:fldChar w:fldCharType="end"/>
    </w:r>
  </w:p>
  <w:p w14:paraId="67CD4034" w14:textId="77777777" w:rsidR="00701894" w:rsidRDefault="00701894">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7CD4035" w14:textId="5389B0A2" w:rsidR="003E5BF2" w:rsidRDefault="009C42D7" w:rsidP="003E5BF2">
    <w:pPr>
      <w:pStyle w:val="Pieddepage"/>
      <w:ind w:right="360"/>
      <w:jc w:val="right"/>
      <w:rPr>
        <w:sz w:val="16"/>
        <w:szCs w:val="16"/>
      </w:rPr>
    </w:pPr>
    <w:r>
      <w:rPr>
        <w:sz w:val="16"/>
        <w:szCs w:val="16"/>
      </w:rPr>
      <w:t>Entreprise</w:t>
    </w:r>
  </w:p>
  <w:p w14:paraId="51A80833" w14:textId="477F6751" w:rsidR="005C2696" w:rsidRDefault="00486FC7" w:rsidP="005C2696">
    <w:pPr>
      <w:pStyle w:val="Pieddepage"/>
      <w:ind w:right="360"/>
      <w:jc w:val="right"/>
      <w:rPr>
        <w:sz w:val="16"/>
        <w:szCs w:val="16"/>
      </w:rPr>
    </w:pPr>
    <w:r w:rsidRPr="00486FC7">
      <w:rPr>
        <w:sz w:val="16"/>
        <w:szCs w:val="16"/>
      </w:rPr>
      <w:t>V</w:t>
    </w:r>
    <w:r w:rsidR="009C42D7">
      <w:rPr>
        <w:sz w:val="16"/>
        <w:szCs w:val="16"/>
      </w:rPr>
      <w:t>3</w:t>
    </w:r>
  </w:p>
  <w:p w14:paraId="67CD4037" w14:textId="77777777" w:rsidR="00701894" w:rsidRPr="003E5BF2" w:rsidRDefault="003E5BF2" w:rsidP="003E5BF2">
    <w:pPr>
      <w:pStyle w:val="Pieddepage"/>
      <w:ind w:right="360"/>
      <w:jc w:val="right"/>
      <w:rPr>
        <w:sz w:val="16"/>
        <w:szCs w:val="16"/>
      </w:rPr>
    </w:pPr>
    <w:r w:rsidRPr="00310601">
      <w:rPr>
        <w:sz w:val="16"/>
        <w:szCs w:val="16"/>
      </w:rPr>
      <w:t xml:space="preserve">Page </w:t>
    </w:r>
    <w:r w:rsidRPr="00310601">
      <w:rPr>
        <w:bCs/>
        <w:sz w:val="16"/>
        <w:szCs w:val="16"/>
      </w:rPr>
      <w:fldChar w:fldCharType="begin"/>
    </w:r>
    <w:r w:rsidRPr="00310601">
      <w:rPr>
        <w:bCs/>
        <w:sz w:val="16"/>
        <w:szCs w:val="16"/>
      </w:rPr>
      <w:instrText>PAGE</w:instrText>
    </w:r>
    <w:r w:rsidRPr="00310601">
      <w:rPr>
        <w:bCs/>
        <w:sz w:val="16"/>
        <w:szCs w:val="16"/>
      </w:rPr>
      <w:fldChar w:fldCharType="separate"/>
    </w:r>
    <w:r w:rsidR="000D72A0">
      <w:rPr>
        <w:bCs/>
        <w:noProof/>
        <w:sz w:val="16"/>
        <w:szCs w:val="16"/>
      </w:rPr>
      <w:t>2</w:t>
    </w:r>
    <w:r w:rsidRPr="00310601">
      <w:rPr>
        <w:bCs/>
        <w:sz w:val="16"/>
        <w:szCs w:val="16"/>
      </w:rPr>
      <w:fldChar w:fldCharType="end"/>
    </w:r>
    <w:r w:rsidRPr="00310601">
      <w:rPr>
        <w:sz w:val="16"/>
        <w:szCs w:val="16"/>
      </w:rPr>
      <w:t xml:space="preserve"> sur </w:t>
    </w:r>
    <w:r w:rsidRPr="00310601">
      <w:rPr>
        <w:bCs/>
        <w:sz w:val="16"/>
        <w:szCs w:val="16"/>
      </w:rPr>
      <w:fldChar w:fldCharType="begin"/>
    </w:r>
    <w:r w:rsidRPr="00310601">
      <w:rPr>
        <w:bCs/>
        <w:sz w:val="16"/>
        <w:szCs w:val="16"/>
      </w:rPr>
      <w:instrText>NUMPAGES</w:instrText>
    </w:r>
    <w:r w:rsidRPr="00310601">
      <w:rPr>
        <w:bCs/>
        <w:sz w:val="16"/>
        <w:szCs w:val="16"/>
      </w:rPr>
      <w:fldChar w:fldCharType="separate"/>
    </w:r>
    <w:r w:rsidR="000D72A0">
      <w:rPr>
        <w:bCs/>
        <w:noProof/>
        <w:sz w:val="16"/>
        <w:szCs w:val="16"/>
      </w:rPr>
      <w:t>12</w:t>
    </w:r>
    <w:r w:rsidRPr="00310601">
      <w:rPr>
        <w:bCs/>
        <w:sz w:val="16"/>
        <w:szCs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7CD4039" w14:textId="1CA899C7" w:rsidR="003E5BF2" w:rsidRDefault="00701894" w:rsidP="003E5BF2">
    <w:pPr>
      <w:pStyle w:val="Pieddepage"/>
      <w:ind w:right="360"/>
      <w:jc w:val="right"/>
      <w:rPr>
        <w:sz w:val="16"/>
        <w:szCs w:val="16"/>
      </w:rPr>
    </w:pPr>
    <w:r>
      <w:rPr>
        <w:sz w:val="16"/>
        <w:szCs w:val="16"/>
      </w:rPr>
      <w:t xml:space="preserve">                         </w:t>
    </w:r>
    <w:r w:rsidR="00532ED1">
      <w:rPr>
        <w:sz w:val="16"/>
        <w:szCs w:val="16"/>
      </w:rPr>
      <w:t>Entreprise</w:t>
    </w:r>
  </w:p>
  <w:p w14:paraId="67CD403A" w14:textId="6B9F20BB" w:rsidR="00701894" w:rsidRPr="003E5BF2" w:rsidRDefault="00486FC7" w:rsidP="00486FC7">
    <w:pPr>
      <w:pStyle w:val="Pieddepage"/>
      <w:ind w:right="360"/>
      <w:jc w:val="right"/>
      <w:rPr>
        <w:sz w:val="16"/>
        <w:szCs w:val="16"/>
      </w:rPr>
    </w:pPr>
    <w:r w:rsidRPr="00486FC7">
      <w:rPr>
        <w:sz w:val="16"/>
        <w:szCs w:val="16"/>
      </w:rPr>
      <w:t>V</w:t>
    </w:r>
    <w:r w:rsidR="00532ED1">
      <w:rPr>
        <w:sz w:val="16"/>
        <w:szCs w:val="16"/>
      </w:rPr>
      <w:t>3</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96EE3BF" w14:textId="77777777" w:rsidR="0059172C" w:rsidRDefault="0059172C">
      <w:pPr>
        <w:pStyle w:val="Pieddepage"/>
      </w:pPr>
      <w:r>
        <w:separator/>
      </w:r>
    </w:p>
  </w:footnote>
  <w:footnote w:type="continuationSeparator" w:id="0">
    <w:p w14:paraId="5056FA30" w14:textId="77777777" w:rsidR="0059172C" w:rsidRDefault="0059172C">
      <w:pPr>
        <w:pStyle w:val="Pieddepage"/>
      </w:pPr>
      <w:r>
        <w:continuationSeparator/>
      </w:r>
    </w:p>
  </w:footnote>
  <w:footnote w:type="continuationNotice" w:id="1">
    <w:p w14:paraId="3A70AEE4" w14:textId="77777777" w:rsidR="0059172C" w:rsidRDefault="0059172C"/>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2"/>
    <w:multiLevelType w:val="singleLevel"/>
    <w:tmpl w:val="18B640D6"/>
    <w:lvl w:ilvl="0">
      <w:start w:val="1"/>
      <w:numFmt w:val="bullet"/>
      <w:pStyle w:val="Style1"/>
      <w:lvlText w:val=""/>
      <w:lvlJc w:val="left"/>
      <w:pPr>
        <w:tabs>
          <w:tab w:val="num" w:pos="926"/>
        </w:tabs>
        <w:ind w:left="926" w:hanging="360"/>
      </w:pPr>
      <w:rPr>
        <w:rFonts w:ascii="Symbol" w:hAnsi="Symbol" w:hint="default"/>
      </w:rPr>
    </w:lvl>
  </w:abstractNum>
  <w:abstractNum w:abstractNumId="1" w15:restartNumberingAfterBreak="0">
    <w:nsid w:val="FFFFFF88"/>
    <w:multiLevelType w:val="singleLevel"/>
    <w:tmpl w:val="084493B0"/>
    <w:lvl w:ilvl="0">
      <w:start w:val="1"/>
      <w:numFmt w:val="decimal"/>
      <w:pStyle w:val="Style3"/>
      <w:lvlText w:val="%1."/>
      <w:lvlJc w:val="left"/>
      <w:pPr>
        <w:tabs>
          <w:tab w:val="num" w:pos="720"/>
        </w:tabs>
        <w:ind w:left="720" w:hanging="360"/>
      </w:pPr>
    </w:lvl>
  </w:abstractNum>
  <w:abstractNum w:abstractNumId="2" w15:restartNumberingAfterBreak="0">
    <w:nsid w:val="0E6C0AE7"/>
    <w:multiLevelType w:val="hybridMultilevel"/>
    <w:tmpl w:val="F3A24984"/>
    <w:lvl w:ilvl="0" w:tplc="C2E459A2">
      <w:start w:val="1"/>
      <w:numFmt w:val="bullet"/>
      <w:pStyle w:val="Textenum2"/>
      <w:lvlText w:val="o"/>
      <w:lvlJc w:val="left"/>
      <w:pPr>
        <w:tabs>
          <w:tab w:val="num" w:pos="720"/>
        </w:tabs>
        <w:ind w:left="720" w:hanging="360"/>
      </w:pPr>
      <w:rPr>
        <w:rFonts w:ascii="Courier New" w:hAnsi="Courier New" w:cs="Courier New"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24CA21A8"/>
    <w:multiLevelType w:val="hybridMultilevel"/>
    <w:tmpl w:val="5A807978"/>
    <w:lvl w:ilvl="0" w:tplc="07A243C6">
      <w:start w:val="1"/>
      <w:numFmt w:val="lowerRoman"/>
      <w:lvlText w:val="%1)"/>
      <w:lvlJc w:val="left"/>
      <w:pPr>
        <w:ind w:left="1080" w:hanging="72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2C032DA0"/>
    <w:multiLevelType w:val="hybridMultilevel"/>
    <w:tmpl w:val="EBE2E830"/>
    <w:lvl w:ilvl="0" w:tplc="E618B72A">
      <w:start w:val="1"/>
      <w:numFmt w:val="bullet"/>
      <w:pStyle w:val="Textenum1"/>
      <w:lvlText w:val=""/>
      <w:lvlJc w:val="left"/>
      <w:pPr>
        <w:tabs>
          <w:tab w:val="num" w:pos="0"/>
        </w:tabs>
        <w:ind w:left="36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36AA557A"/>
    <w:multiLevelType w:val="hybridMultilevel"/>
    <w:tmpl w:val="7BAAA6A4"/>
    <w:lvl w:ilvl="0" w:tplc="040C0001">
      <w:start w:val="1"/>
      <w:numFmt w:val="bullet"/>
      <w:lvlText w:val=""/>
      <w:lvlJc w:val="left"/>
      <w:pPr>
        <w:ind w:left="720" w:hanging="360"/>
      </w:pPr>
      <w:rPr>
        <w:rFonts w:ascii="Symbol" w:hAnsi="Symbol" w:hint="default"/>
      </w:rPr>
    </w:lvl>
    <w:lvl w:ilvl="1" w:tplc="5532EE2C">
      <w:numFmt w:val="bullet"/>
      <w:lvlText w:val="-"/>
      <w:lvlJc w:val="left"/>
      <w:pPr>
        <w:ind w:left="1440" w:hanging="360"/>
      </w:pPr>
      <w:rPr>
        <w:rFonts w:ascii="Helvetica 55 Roman" w:eastAsia="Symbol" w:hAnsi="Helvetica 55 Roman" w:cs="Arial"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43247126"/>
    <w:multiLevelType w:val="hybridMultilevel"/>
    <w:tmpl w:val="D634471A"/>
    <w:lvl w:ilvl="0" w:tplc="CBA889B2">
      <w:numFmt w:val="bullet"/>
      <w:lvlText w:val="-"/>
      <w:lvlJc w:val="left"/>
      <w:pPr>
        <w:ind w:left="1065" w:hanging="360"/>
      </w:pPr>
      <w:rPr>
        <w:rFonts w:ascii="Helvetica 55 Roman" w:eastAsia="Times New Roman" w:hAnsi="Helvetica 55 Roman" w:cs="Times New Roman" w:hint="default"/>
      </w:rPr>
    </w:lvl>
    <w:lvl w:ilvl="1" w:tplc="040C0003" w:tentative="1">
      <w:start w:val="1"/>
      <w:numFmt w:val="bullet"/>
      <w:lvlText w:val="o"/>
      <w:lvlJc w:val="left"/>
      <w:pPr>
        <w:ind w:left="1785" w:hanging="360"/>
      </w:pPr>
      <w:rPr>
        <w:rFonts w:ascii="Courier New" w:hAnsi="Courier New" w:cs="Courier New" w:hint="default"/>
      </w:rPr>
    </w:lvl>
    <w:lvl w:ilvl="2" w:tplc="040C0005" w:tentative="1">
      <w:start w:val="1"/>
      <w:numFmt w:val="bullet"/>
      <w:lvlText w:val=""/>
      <w:lvlJc w:val="left"/>
      <w:pPr>
        <w:ind w:left="2505" w:hanging="360"/>
      </w:pPr>
      <w:rPr>
        <w:rFonts w:ascii="Wingdings" w:hAnsi="Wingdings" w:hint="default"/>
      </w:rPr>
    </w:lvl>
    <w:lvl w:ilvl="3" w:tplc="040C0001" w:tentative="1">
      <w:start w:val="1"/>
      <w:numFmt w:val="bullet"/>
      <w:lvlText w:val=""/>
      <w:lvlJc w:val="left"/>
      <w:pPr>
        <w:ind w:left="3225" w:hanging="360"/>
      </w:pPr>
      <w:rPr>
        <w:rFonts w:ascii="Symbol" w:hAnsi="Symbol" w:hint="default"/>
      </w:rPr>
    </w:lvl>
    <w:lvl w:ilvl="4" w:tplc="040C0003" w:tentative="1">
      <w:start w:val="1"/>
      <w:numFmt w:val="bullet"/>
      <w:lvlText w:val="o"/>
      <w:lvlJc w:val="left"/>
      <w:pPr>
        <w:ind w:left="3945" w:hanging="360"/>
      </w:pPr>
      <w:rPr>
        <w:rFonts w:ascii="Courier New" w:hAnsi="Courier New" w:cs="Courier New" w:hint="default"/>
      </w:rPr>
    </w:lvl>
    <w:lvl w:ilvl="5" w:tplc="040C0005" w:tentative="1">
      <w:start w:val="1"/>
      <w:numFmt w:val="bullet"/>
      <w:lvlText w:val=""/>
      <w:lvlJc w:val="left"/>
      <w:pPr>
        <w:ind w:left="4665" w:hanging="360"/>
      </w:pPr>
      <w:rPr>
        <w:rFonts w:ascii="Wingdings" w:hAnsi="Wingdings" w:hint="default"/>
      </w:rPr>
    </w:lvl>
    <w:lvl w:ilvl="6" w:tplc="040C0001" w:tentative="1">
      <w:start w:val="1"/>
      <w:numFmt w:val="bullet"/>
      <w:lvlText w:val=""/>
      <w:lvlJc w:val="left"/>
      <w:pPr>
        <w:ind w:left="5385" w:hanging="360"/>
      </w:pPr>
      <w:rPr>
        <w:rFonts w:ascii="Symbol" w:hAnsi="Symbol" w:hint="default"/>
      </w:rPr>
    </w:lvl>
    <w:lvl w:ilvl="7" w:tplc="040C0003" w:tentative="1">
      <w:start w:val="1"/>
      <w:numFmt w:val="bullet"/>
      <w:lvlText w:val="o"/>
      <w:lvlJc w:val="left"/>
      <w:pPr>
        <w:ind w:left="6105" w:hanging="360"/>
      </w:pPr>
      <w:rPr>
        <w:rFonts w:ascii="Courier New" w:hAnsi="Courier New" w:cs="Courier New" w:hint="default"/>
      </w:rPr>
    </w:lvl>
    <w:lvl w:ilvl="8" w:tplc="040C0005" w:tentative="1">
      <w:start w:val="1"/>
      <w:numFmt w:val="bullet"/>
      <w:lvlText w:val=""/>
      <w:lvlJc w:val="left"/>
      <w:pPr>
        <w:ind w:left="6825" w:hanging="360"/>
      </w:pPr>
      <w:rPr>
        <w:rFonts w:ascii="Wingdings" w:hAnsi="Wingdings" w:hint="default"/>
      </w:rPr>
    </w:lvl>
  </w:abstractNum>
  <w:abstractNum w:abstractNumId="7" w15:restartNumberingAfterBreak="0">
    <w:nsid w:val="44CD3B9C"/>
    <w:multiLevelType w:val="multilevel"/>
    <w:tmpl w:val="295E64F4"/>
    <w:lvl w:ilvl="0">
      <w:start w:val="1"/>
      <w:numFmt w:val="decimal"/>
      <w:pStyle w:val="Titre1"/>
      <w:suff w:val="space"/>
      <w:lvlText w:val="Article %1 -"/>
      <w:lvlJc w:val="left"/>
      <w:pPr>
        <w:ind w:left="0" w:firstLine="0"/>
      </w:pPr>
      <w:rPr>
        <w:rFonts w:hint="default"/>
        <w:b/>
        <w:bCs/>
        <w:i w:val="0"/>
        <w:iCs w:val="0"/>
        <w:caps w:val="0"/>
        <w:smallCaps w:val="0"/>
        <w:strike w:val="0"/>
        <w:dstrike w:val="0"/>
        <w:noProof w:val="0"/>
        <w:vanish w:val="0"/>
        <w:color w:val="auto"/>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Titre2"/>
      <w:suff w:val="space"/>
      <w:lvlText w:val="%1.%2"/>
      <w:lvlJc w:val="left"/>
      <w:pPr>
        <w:ind w:left="4830" w:hanging="576"/>
      </w:pPr>
      <w:rPr>
        <w:rFonts w:hint="default"/>
      </w:rPr>
    </w:lvl>
    <w:lvl w:ilvl="2">
      <w:start w:val="1"/>
      <w:numFmt w:val="decimal"/>
      <w:pStyle w:val="Titre3"/>
      <w:suff w:val="space"/>
      <w:lvlText w:val="%1.%2.%3"/>
      <w:lvlJc w:val="left"/>
      <w:pPr>
        <w:ind w:left="0" w:firstLine="0"/>
      </w:pPr>
      <w:rPr>
        <w:rFonts w:hint="default"/>
      </w:rPr>
    </w:lvl>
    <w:lvl w:ilvl="3">
      <w:start w:val="1"/>
      <w:numFmt w:val="decimal"/>
      <w:pStyle w:val="Titre4"/>
      <w:suff w:val="space"/>
      <w:lvlText w:val="%1.%2.%3.%4"/>
      <w:lvlJc w:val="left"/>
      <w:pPr>
        <w:ind w:left="864" w:hanging="864"/>
      </w:pPr>
      <w:rPr>
        <w:rFonts w:hint="default"/>
      </w:rPr>
    </w:lvl>
    <w:lvl w:ilvl="4">
      <w:start w:val="1"/>
      <w:numFmt w:val="decimal"/>
      <w:pStyle w:val="Titre5"/>
      <w:lvlText w:val="%1.%2.%3.%4.%5"/>
      <w:lvlJc w:val="left"/>
      <w:pPr>
        <w:tabs>
          <w:tab w:val="num" w:pos="1008"/>
        </w:tabs>
        <w:ind w:left="1008" w:hanging="1008"/>
      </w:pPr>
      <w:rPr>
        <w:rFonts w:hint="default"/>
      </w:rPr>
    </w:lvl>
    <w:lvl w:ilvl="5">
      <w:start w:val="1"/>
      <w:numFmt w:val="decimal"/>
      <w:pStyle w:val="Titre6"/>
      <w:lvlText w:val="%1.%2.%3.%4.%5.%6"/>
      <w:lvlJc w:val="left"/>
      <w:pPr>
        <w:tabs>
          <w:tab w:val="num" w:pos="1152"/>
        </w:tabs>
        <w:ind w:left="1152" w:hanging="1152"/>
      </w:pPr>
      <w:rPr>
        <w:rFonts w:hint="default"/>
      </w:rPr>
    </w:lvl>
    <w:lvl w:ilvl="6">
      <w:start w:val="1"/>
      <w:numFmt w:val="decimal"/>
      <w:pStyle w:val="Titre7"/>
      <w:lvlText w:val="%1.%2.%3.%4.%5.%6.%7"/>
      <w:lvlJc w:val="left"/>
      <w:pPr>
        <w:tabs>
          <w:tab w:val="num" w:pos="1296"/>
        </w:tabs>
        <w:ind w:left="1296" w:hanging="1296"/>
      </w:pPr>
      <w:rPr>
        <w:rFonts w:hint="default"/>
      </w:rPr>
    </w:lvl>
    <w:lvl w:ilvl="7">
      <w:start w:val="1"/>
      <w:numFmt w:val="decimal"/>
      <w:pStyle w:val="Titre8"/>
      <w:lvlText w:val="%1.%2.%3.%4.%5.%6.%7.%8"/>
      <w:lvlJc w:val="left"/>
      <w:pPr>
        <w:tabs>
          <w:tab w:val="num" w:pos="1440"/>
        </w:tabs>
        <w:ind w:left="1440" w:hanging="1440"/>
      </w:pPr>
      <w:rPr>
        <w:rFonts w:hint="default"/>
      </w:rPr>
    </w:lvl>
    <w:lvl w:ilvl="8">
      <w:start w:val="1"/>
      <w:numFmt w:val="decimal"/>
      <w:pStyle w:val="Titre9"/>
      <w:lvlText w:val="%1.%2.%3.%4.%5.%6.%7.%8.%9"/>
      <w:lvlJc w:val="left"/>
      <w:pPr>
        <w:tabs>
          <w:tab w:val="num" w:pos="1584"/>
        </w:tabs>
        <w:ind w:left="1584" w:hanging="1584"/>
      </w:pPr>
      <w:rPr>
        <w:rFonts w:hint="default"/>
      </w:rPr>
    </w:lvl>
  </w:abstractNum>
  <w:abstractNum w:abstractNumId="8" w15:restartNumberingAfterBreak="0">
    <w:nsid w:val="67EC12DD"/>
    <w:multiLevelType w:val="hybridMultilevel"/>
    <w:tmpl w:val="BB4A744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1914463239">
    <w:abstractNumId w:val="1"/>
  </w:num>
  <w:num w:numId="2" w16cid:durableId="920212556">
    <w:abstractNumId w:val="0"/>
  </w:num>
  <w:num w:numId="3" w16cid:durableId="1305085617">
    <w:abstractNumId w:val="7"/>
  </w:num>
  <w:num w:numId="4" w16cid:durableId="1766413470">
    <w:abstractNumId w:val="4"/>
  </w:num>
  <w:num w:numId="5" w16cid:durableId="1485582905">
    <w:abstractNumId w:val="2"/>
  </w:num>
  <w:num w:numId="6" w16cid:durableId="1113550632">
    <w:abstractNumId w:val="8"/>
  </w:num>
  <w:num w:numId="7" w16cid:durableId="997727128">
    <w:abstractNumId w:val="5"/>
  </w:num>
  <w:num w:numId="8" w16cid:durableId="1875577325">
    <w:abstractNumId w:val="6"/>
  </w:num>
  <w:num w:numId="9" w16cid:durableId="893734825">
    <w:abstractNumId w:val="3"/>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activeWritingStyle w:appName="MSWord" w:lang="en-GB" w:vendorID="64" w:dllVersion="0" w:nlCheck="1" w:checkStyle="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50" fill="f" fillcolor="white" stroke="f">
      <v:fill color="white" on="f"/>
      <v:stroke on="f"/>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D6881"/>
    <w:rsid w:val="000020F8"/>
    <w:rsid w:val="00002764"/>
    <w:rsid w:val="00002D2D"/>
    <w:rsid w:val="0000348C"/>
    <w:rsid w:val="00004514"/>
    <w:rsid w:val="000059CF"/>
    <w:rsid w:val="00006A07"/>
    <w:rsid w:val="00006C45"/>
    <w:rsid w:val="000124FB"/>
    <w:rsid w:val="00013E11"/>
    <w:rsid w:val="00013EB9"/>
    <w:rsid w:val="00014D89"/>
    <w:rsid w:val="00021BE1"/>
    <w:rsid w:val="00025373"/>
    <w:rsid w:val="00026801"/>
    <w:rsid w:val="00026B10"/>
    <w:rsid w:val="00027A5F"/>
    <w:rsid w:val="00027E2D"/>
    <w:rsid w:val="00032A19"/>
    <w:rsid w:val="000338B7"/>
    <w:rsid w:val="00034A2C"/>
    <w:rsid w:val="00036A13"/>
    <w:rsid w:val="00037277"/>
    <w:rsid w:val="00041F5A"/>
    <w:rsid w:val="00044846"/>
    <w:rsid w:val="00046FA0"/>
    <w:rsid w:val="00047250"/>
    <w:rsid w:val="00047C4A"/>
    <w:rsid w:val="000506FF"/>
    <w:rsid w:val="000509BE"/>
    <w:rsid w:val="00050D35"/>
    <w:rsid w:val="00052528"/>
    <w:rsid w:val="000525FC"/>
    <w:rsid w:val="00056C46"/>
    <w:rsid w:val="00057AA4"/>
    <w:rsid w:val="00060544"/>
    <w:rsid w:val="00060A48"/>
    <w:rsid w:val="00060DC2"/>
    <w:rsid w:val="00060EC8"/>
    <w:rsid w:val="00061A4F"/>
    <w:rsid w:val="00064895"/>
    <w:rsid w:val="00064A49"/>
    <w:rsid w:val="00065C3D"/>
    <w:rsid w:val="00070B00"/>
    <w:rsid w:val="0007123B"/>
    <w:rsid w:val="00072DE3"/>
    <w:rsid w:val="00075539"/>
    <w:rsid w:val="00075675"/>
    <w:rsid w:val="00075982"/>
    <w:rsid w:val="00076990"/>
    <w:rsid w:val="00077AF6"/>
    <w:rsid w:val="0008165A"/>
    <w:rsid w:val="00083B10"/>
    <w:rsid w:val="00083C6A"/>
    <w:rsid w:val="00084782"/>
    <w:rsid w:val="00085DB2"/>
    <w:rsid w:val="00091D87"/>
    <w:rsid w:val="00092686"/>
    <w:rsid w:val="000936D7"/>
    <w:rsid w:val="00093908"/>
    <w:rsid w:val="00096E90"/>
    <w:rsid w:val="000A1385"/>
    <w:rsid w:val="000A2194"/>
    <w:rsid w:val="000A5A12"/>
    <w:rsid w:val="000A6B0D"/>
    <w:rsid w:val="000B20CF"/>
    <w:rsid w:val="000B2E84"/>
    <w:rsid w:val="000B385E"/>
    <w:rsid w:val="000B48DD"/>
    <w:rsid w:val="000B4F46"/>
    <w:rsid w:val="000C01DB"/>
    <w:rsid w:val="000C1820"/>
    <w:rsid w:val="000C3E22"/>
    <w:rsid w:val="000C4408"/>
    <w:rsid w:val="000C67DC"/>
    <w:rsid w:val="000C7B97"/>
    <w:rsid w:val="000D1823"/>
    <w:rsid w:val="000D1B65"/>
    <w:rsid w:val="000D3525"/>
    <w:rsid w:val="000D3810"/>
    <w:rsid w:val="000D4562"/>
    <w:rsid w:val="000D4B34"/>
    <w:rsid w:val="000D61DA"/>
    <w:rsid w:val="000D6A75"/>
    <w:rsid w:val="000D72A0"/>
    <w:rsid w:val="000D7737"/>
    <w:rsid w:val="000E06A0"/>
    <w:rsid w:val="000E3444"/>
    <w:rsid w:val="000E3FE0"/>
    <w:rsid w:val="000E5459"/>
    <w:rsid w:val="000E55EC"/>
    <w:rsid w:val="000E63B5"/>
    <w:rsid w:val="000E728F"/>
    <w:rsid w:val="000E7A19"/>
    <w:rsid w:val="000F181B"/>
    <w:rsid w:val="000F44FF"/>
    <w:rsid w:val="000F4D2E"/>
    <w:rsid w:val="000F4F18"/>
    <w:rsid w:val="000F5065"/>
    <w:rsid w:val="000F70F4"/>
    <w:rsid w:val="00103F2F"/>
    <w:rsid w:val="00104DBD"/>
    <w:rsid w:val="00107350"/>
    <w:rsid w:val="00107735"/>
    <w:rsid w:val="00107FB5"/>
    <w:rsid w:val="00112011"/>
    <w:rsid w:val="001120D0"/>
    <w:rsid w:val="00113B7C"/>
    <w:rsid w:val="00115498"/>
    <w:rsid w:val="001207B5"/>
    <w:rsid w:val="0012145F"/>
    <w:rsid w:val="00126560"/>
    <w:rsid w:val="00127D2C"/>
    <w:rsid w:val="00127E0E"/>
    <w:rsid w:val="001308F4"/>
    <w:rsid w:val="00130C2B"/>
    <w:rsid w:val="0013205B"/>
    <w:rsid w:val="00133D14"/>
    <w:rsid w:val="001359A2"/>
    <w:rsid w:val="00140694"/>
    <w:rsid w:val="00141B75"/>
    <w:rsid w:val="00143FB4"/>
    <w:rsid w:val="001443B2"/>
    <w:rsid w:val="00145084"/>
    <w:rsid w:val="0014551D"/>
    <w:rsid w:val="0014663F"/>
    <w:rsid w:val="00147A65"/>
    <w:rsid w:val="00147D10"/>
    <w:rsid w:val="00147FCB"/>
    <w:rsid w:val="0015142A"/>
    <w:rsid w:val="0015264E"/>
    <w:rsid w:val="00153713"/>
    <w:rsid w:val="00154E11"/>
    <w:rsid w:val="00154FC6"/>
    <w:rsid w:val="001553F2"/>
    <w:rsid w:val="00156E6D"/>
    <w:rsid w:val="00157428"/>
    <w:rsid w:val="00161577"/>
    <w:rsid w:val="00161690"/>
    <w:rsid w:val="001625B5"/>
    <w:rsid w:val="001638EB"/>
    <w:rsid w:val="00163C5C"/>
    <w:rsid w:val="0016518E"/>
    <w:rsid w:val="00166F49"/>
    <w:rsid w:val="00167E55"/>
    <w:rsid w:val="00170611"/>
    <w:rsid w:val="0017108C"/>
    <w:rsid w:val="001726FF"/>
    <w:rsid w:val="0017276A"/>
    <w:rsid w:val="001733B2"/>
    <w:rsid w:val="00173C30"/>
    <w:rsid w:val="00174DF0"/>
    <w:rsid w:val="00174EAE"/>
    <w:rsid w:val="0017563A"/>
    <w:rsid w:val="001804C9"/>
    <w:rsid w:val="0018288E"/>
    <w:rsid w:val="00185F91"/>
    <w:rsid w:val="00186C94"/>
    <w:rsid w:val="00190C97"/>
    <w:rsid w:val="001925A3"/>
    <w:rsid w:val="00192B8C"/>
    <w:rsid w:val="001931D0"/>
    <w:rsid w:val="00194240"/>
    <w:rsid w:val="00194A2B"/>
    <w:rsid w:val="001952D8"/>
    <w:rsid w:val="00196000"/>
    <w:rsid w:val="00196D98"/>
    <w:rsid w:val="00196FED"/>
    <w:rsid w:val="001A157A"/>
    <w:rsid w:val="001A34E5"/>
    <w:rsid w:val="001A3AA5"/>
    <w:rsid w:val="001A5AFB"/>
    <w:rsid w:val="001A5C90"/>
    <w:rsid w:val="001A621C"/>
    <w:rsid w:val="001A6935"/>
    <w:rsid w:val="001A6F86"/>
    <w:rsid w:val="001B028F"/>
    <w:rsid w:val="001B0C5D"/>
    <w:rsid w:val="001B10B8"/>
    <w:rsid w:val="001B1110"/>
    <w:rsid w:val="001B1D07"/>
    <w:rsid w:val="001B2222"/>
    <w:rsid w:val="001B33F2"/>
    <w:rsid w:val="001B40A8"/>
    <w:rsid w:val="001B4C88"/>
    <w:rsid w:val="001B6372"/>
    <w:rsid w:val="001B7CD2"/>
    <w:rsid w:val="001C287F"/>
    <w:rsid w:val="001C5022"/>
    <w:rsid w:val="001C51CA"/>
    <w:rsid w:val="001C6DCB"/>
    <w:rsid w:val="001D0CF4"/>
    <w:rsid w:val="001D338F"/>
    <w:rsid w:val="001D394C"/>
    <w:rsid w:val="001D405A"/>
    <w:rsid w:val="001D4233"/>
    <w:rsid w:val="001D4A0C"/>
    <w:rsid w:val="001D5495"/>
    <w:rsid w:val="001D5A6A"/>
    <w:rsid w:val="001E3219"/>
    <w:rsid w:val="001E3E06"/>
    <w:rsid w:val="001E4208"/>
    <w:rsid w:val="001E44CA"/>
    <w:rsid w:val="001E4B18"/>
    <w:rsid w:val="001E607C"/>
    <w:rsid w:val="001E6E69"/>
    <w:rsid w:val="001E71D5"/>
    <w:rsid w:val="001F0371"/>
    <w:rsid w:val="001F1735"/>
    <w:rsid w:val="001F17D3"/>
    <w:rsid w:val="001F32F0"/>
    <w:rsid w:val="001F3922"/>
    <w:rsid w:val="001F3DEA"/>
    <w:rsid w:val="001F40BB"/>
    <w:rsid w:val="001F4305"/>
    <w:rsid w:val="001F43BC"/>
    <w:rsid w:val="001F6B8C"/>
    <w:rsid w:val="001F77BE"/>
    <w:rsid w:val="001F7DF7"/>
    <w:rsid w:val="00201448"/>
    <w:rsid w:val="00201DB6"/>
    <w:rsid w:val="00202355"/>
    <w:rsid w:val="00203B16"/>
    <w:rsid w:val="00204D44"/>
    <w:rsid w:val="00206003"/>
    <w:rsid w:val="002064F0"/>
    <w:rsid w:val="00206FFB"/>
    <w:rsid w:val="002101E2"/>
    <w:rsid w:val="00210332"/>
    <w:rsid w:val="0021156B"/>
    <w:rsid w:val="00212AF0"/>
    <w:rsid w:val="00212F53"/>
    <w:rsid w:val="0021361A"/>
    <w:rsid w:val="00213BAD"/>
    <w:rsid w:val="002147A1"/>
    <w:rsid w:val="00215A04"/>
    <w:rsid w:val="00216320"/>
    <w:rsid w:val="00217873"/>
    <w:rsid w:val="00222128"/>
    <w:rsid w:val="002246F1"/>
    <w:rsid w:val="00224B2F"/>
    <w:rsid w:val="00225121"/>
    <w:rsid w:val="00227A1C"/>
    <w:rsid w:val="00232960"/>
    <w:rsid w:val="00233699"/>
    <w:rsid w:val="0023388D"/>
    <w:rsid w:val="0023438D"/>
    <w:rsid w:val="00235A08"/>
    <w:rsid w:val="00237E4B"/>
    <w:rsid w:val="00241B8C"/>
    <w:rsid w:val="0024254D"/>
    <w:rsid w:val="002432ED"/>
    <w:rsid w:val="002434F6"/>
    <w:rsid w:val="00244289"/>
    <w:rsid w:val="00247644"/>
    <w:rsid w:val="002504BB"/>
    <w:rsid w:val="002529AB"/>
    <w:rsid w:val="00254B2D"/>
    <w:rsid w:val="00254E64"/>
    <w:rsid w:val="002555F7"/>
    <w:rsid w:val="00256079"/>
    <w:rsid w:val="00260F43"/>
    <w:rsid w:val="00261417"/>
    <w:rsid w:val="0026240B"/>
    <w:rsid w:val="00262B37"/>
    <w:rsid w:val="00263FAA"/>
    <w:rsid w:val="00264198"/>
    <w:rsid w:val="00264E11"/>
    <w:rsid w:val="002659A0"/>
    <w:rsid w:val="002662CE"/>
    <w:rsid w:val="00266C8A"/>
    <w:rsid w:val="00270587"/>
    <w:rsid w:val="00270D43"/>
    <w:rsid w:val="002713BE"/>
    <w:rsid w:val="002718B5"/>
    <w:rsid w:val="0027219A"/>
    <w:rsid w:val="00274956"/>
    <w:rsid w:val="002759CF"/>
    <w:rsid w:val="0027641F"/>
    <w:rsid w:val="00281258"/>
    <w:rsid w:val="00281761"/>
    <w:rsid w:val="002819F4"/>
    <w:rsid w:val="002832E6"/>
    <w:rsid w:val="00284D91"/>
    <w:rsid w:val="00292070"/>
    <w:rsid w:val="00292272"/>
    <w:rsid w:val="00293D17"/>
    <w:rsid w:val="0029530C"/>
    <w:rsid w:val="0029578D"/>
    <w:rsid w:val="0029603E"/>
    <w:rsid w:val="002A1BAF"/>
    <w:rsid w:val="002A38CD"/>
    <w:rsid w:val="002A6050"/>
    <w:rsid w:val="002B2329"/>
    <w:rsid w:val="002B2362"/>
    <w:rsid w:val="002B2852"/>
    <w:rsid w:val="002B357B"/>
    <w:rsid w:val="002B40B4"/>
    <w:rsid w:val="002B590E"/>
    <w:rsid w:val="002B5B4C"/>
    <w:rsid w:val="002B7171"/>
    <w:rsid w:val="002B7FDF"/>
    <w:rsid w:val="002C21C2"/>
    <w:rsid w:val="002C4549"/>
    <w:rsid w:val="002C5727"/>
    <w:rsid w:val="002C68BE"/>
    <w:rsid w:val="002C7212"/>
    <w:rsid w:val="002D401F"/>
    <w:rsid w:val="002D4498"/>
    <w:rsid w:val="002E4A5B"/>
    <w:rsid w:val="002E55E2"/>
    <w:rsid w:val="002E5D39"/>
    <w:rsid w:val="002E6BA5"/>
    <w:rsid w:val="002F00F4"/>
    <w:rsid w:val="002F01E3"/>
    <w:rsid w:val="002F24D2"/>
    <w:rsid w:val="002F279D"/>
    <w:rsid w:val="002F2FC5"/>
    <w:rsid w:val="002F5DE8"/>
    <w:rsid w:val="002F6244"/>
    <w:rsid w:val="0030355F"/>
    <w:rsid w:val="00304223"/>
    <w:rsid w:val="0030626B"/>
    <w:rsid w:val="00310A4C"/>
    <w:rsid w:val="00311684"/>
    <w:rsid w:val="003119D6"/>
    <w:rsid w:val="003122FD"/>
    <w:rsid w:val="0031314A"/>
    <w:rsid w:val="00313C6D"/>
    <w:rsid w:val="00313F0D"/>
    <w:rsid w:val="00313FAB"/>
    <w:rsid w:val="0031414D"/>
    <w:rsid w:val="003148FA"/>
    <w:rsid w:val="0031512D"/>
    <w:rsid w:val="00317976"/>
    <w:rsid w:val="003210B8"/>
    <w:rsid w:val="0032177F"/>
    <w:rsid w:val="00322A65"/>
    <w:rsid w:val="003234DA"/>
    <w:rsid w:val="00323BA9"/>
    <w:rsid w:val="003242A8"/>
    <w:rsid w:val="003254E4"/>
    <w:rsid w:val="00325EF2"/>
    <w:rsid w:val="00332843"/>
    <w:rsid w:val="00334321"/>
    <w:rsid w:val="0033499A"/>
    <w:rsid w:val="003351F3"/>
    <w:rsid w:val="00335650"/>
    <w:rsid w:val="0033668C"/>
    <w:rsid w:val="003373BC"/>
    <w:rsid w:val="00337EE8"/>
    <w:rsid w:val="00340513"/>
    <w:rsid w:val="00344119"/>
    <w:rsid w:val="00353AD3"/>
    <w:rsid w:val="00353C2D"/>
    <w:rsid w:val="00361F51"/>
    <w:rsid w:val="00362F54"/>
    <w:rsid w:val="0036395A"/>
    <w:rsid w:val="00364872"/>
    <w:rsid w:val="003702C7"/>
    <w:rsid w:val="00370CC7"/>
    <w:rsid w:val="0037139F"/>
    <w:rsid w:val="00372753"/>
    <w:rsid w:val="0037298F"/>
    <w:rsid w:val="0037487A"/>
    <w:rsid w:val="00377C4E"/>
    <w:rsid w:val="00380391"/>
    <w:rsid w:val="003812B6"/>
    <w:rsid w:val="003842D8"/>
    <w:rsid w:val="00385519"/>
    <w:rsid w:val="00387953"/>
    <w:rsid w:val="00395F07"/>
    <w:rsid w:val="00397DFB"/>
    <w:rsid w:val="003A2FDF"/>
    <w:rsid w:val="003A5CED"/>
    <w:rsid w:val="003A6249"/>
    <w:rsid w:val="003A64F1"/>
    <w:rsid w:val="003B12A2"/>
    <w:rsid w:val="003B1696"/>
    <w:rsid w:val="003B4FDD"/>
    <w:rsid w:val="003B7CBA"/>
    <w:rsid w:val="003C1453"/>
    <w:rsid w:val="003C33E4"/>
    <w:rsid w:val="003C4AA7"/>
    <w:rsid w:val="003C5572"/>
    <w:rsid w:val="003C6161"/>
    <w:rsid w:val="003C6BEA"/>
    <w:rsid w:val="003D1C7E"/>
    <w:rsid w:val="003D23F0"/>
    <w:rsid w:val="003D339F"/>
    <w:rsid w:val="003E29D2"/>
    <w:rsid w:val="003E385B"/>
    <w:rsid w:val="003E5BF2"/>
    <w:rsid w:val="003E5C0A"/>
    <w:rsid w:val="003F07D9"/>
    <w:rsid w:val="003F1AD3"/>
    <w:rsid w:val="003F4209"/>
    <w:rsid w:val="003F767B"/>
    <w:rsid w:val="0040068B"/>
    <w:rsid w:val="004008AE"/>
    <w:rsid w:val="004023C6"/>
    <w:rsid w:val="0040333C"/>
    <w:rsid w:val="00403432"/>
    <w:rsid w:val="004056B7"/>
    <w:rsid w:val="004063B0"/>
    <w:rsid w:val="00407064"/>
    <w:rsid w:val="00407077"/>
    <w:rsid w:val="004078F6"/>
    <w:rsid w:val="00410D94"/>
    <w:rsid w:val="004131E8"/>
    <w:rsid w:val="00414CC7"/>
    <w:rsid w:val="004155C6"/>
    <w:rsid w:val="00415E06"/>
    <w:rsid w:val="00416F7B"/>
    <w:rsid w:val="00420CA0"/>
    <w:rsid w:val="004215BF"/>
    <w:rsid w:val="00423572"/>
    <w:rsid w:val="004240EB"/>
    <w:rsid w:val="004267B9"/>
    <w:rsid w:val="0043182A"/>
    <w:rsid w:val="0043198C"/>
    <w:rsid w:val="00432F7B"/>
    <w:rsid w:val="00434524"/>
    <w:rsid w:val="00435AB0"/>
    <w:rsid w:val="00437CFB"/>
    <w:rsid w:val="00437F41"/>
    <w:rsid w:val="004401FF"/>
    <w:rsid w:val="00441628"/>
    <w:rsid w:val="00442285"/>
    <w:rsid w:val="00443208"/>
    <w:rsid w:val="00443A64"/>
    <w:rsid w:val="00450701"/>
    <w:rsid w:val="00451420"/>
    <w:rsid w:val="00455907"/>
    <w:rsid w:val="00456B2C"/>
    <w:rsid w:val="0046167B"/>
    <w:rsid w:val="00461DD2"/>
    <w:rsid w:val="0046417E"/>
    <w:rsid w:val="00464CCB"/>
    <w:rsid w:val="00466EF3"/>
    <w:rsid w:val="004670BE"/>
    <w:rsid w:val="004673DA"/>
    <w:rsid w:val="0046764E"/>
    <w:rsid w:val="0047002A"/>
    <w:rsid w:val="00471FC1"/>
    <w:rsid w:val="00472A3B"/>
    <w:rsid w:val="00475ED0"/>
    <w:rsid w:val="00476228"/>
    <w:rsid w:val="00476FAF"/>
    <w:rsid w:val="00482AB0"/>
    <w:rsid w:val="00482E11"/>
    <w:rsid w:val="004835D6"/>
    <w:rsid w:val="004837D2"/>
    <w:rsid w:val="00484272"/>
    <w:rsid w:val="00486398"/>
    <w:rsid w:val="00486C56"/>
    <w:rsid w:val="00486FC7"/>
    <w:rsid w:val="004901EE"/>
    <w:rsid w:val="004903AA"/>
    <w:rsid w:val="00492A65"/>
    <w:rsid w:val="00493170"/>
    <w:rsid w:val="00493ECB"/>
    <w:rsid w:val="00495919"/>
    <w:rsid w:val="00495B07"/>
    <w:rsid w:val="00495BB7"/>
    <w:rsid w:val="004968AB"/>
    <w:rsid w:val="004968F1"/>
    <w:rsid w:val="004973B6"/>
    <w:rsid w:val="004A0CAD"/>
    <w:rsid w:val="004A193B"/>
    <w:rsid w:val="004A2A82"/>
    <w:rsid w:val="004A2ADC"/>
    <w:rsid w:val="004A4432"/>
    <w:rsid w:val="004A4D54"/>
    <w:rsid w:val="004A5853"/>
    <w:rsid w:val="004A6583"/>
    <w:rsid w:val="004A6AF1"/>
    <w:rsid w:val="004A6CF8"/>
    <w:rsid w:val="004A6F59"/>
    <w:rsid w:val="004A7B09"/>
    <w:rsid w:val="004B0379"/>
    <w:rsid w:val="004B04FC"/>
    <w:rsid w:val="004B2614"/>
    <w:rsid w:val="004B3536"/>
    <w:rsid w:val="004B3A0A"/>
    <w:rsid w:val="004B634B"/>
    <w:rsid w:val="004C2E8F"/>
    <w:rsid w:val="004C3106"/>
    <w:rsid w:val="004C319D"/>
    <w:rsid w:val="004C54F9"/>
    <w:rsid w:val="004C5D49"/>
    <w:rsid w:val="004D01DE"/>
    <w:rsid w:val="004D2F9F"/>
    <w:rsid w:val="004D3BCB"/>
    <w:rsid w:val="004D5CF6"/>
    <w:rsid w:val="004D5E2F"/>
    <w:rsid w:val="004E3843"/>
    <w:rsid w:val="004E7616"/>
    <w:rsid w:val="004F10D6"/>
    <w:rsid w:val="004F3E2E"/>
    <w:rsid w:val="004F439C"/>
    <w:rsid w:val="004F6D76"/>
    <w:rsid w:val="004F7928"/>
    <w:rsid w:val="004F7B81"/>
    <w:rsid w:val="00501DE1"/>
    <w:rsid w:val="005027E4"/>
    <w:rsid w:val="00502804"/>
    <w:rsid w:val="00502ECF"/>
    <w:rsid w:val="00507375"/>
    <w:rsid w:val="005134AE"/>
    <w:rsid w:val="00513E4C"/>
    <w:rsid w:val="005146B0"/>
    <w:rsid w:val="00515ED8"/>
    <w:rsid w:val="005160B5"/>
    <w:rsid w:val="00517EE8"/>
    <w:rsid w:val="00524ED2"/>
    <w:rsid w:val="00525872"/>
    <w:rsid w:val="00526F35"/>
    <w:rsid w:val="00527502"/>
    <w:rsid w:val="00527F0D"/>
    <w:rsid w:val="00530665"/>
    <w:rsid w:val="00532CD9"/>
    <w:rsid w:val="00532D4D"/>
    <w:rsid w:val="00532ED1"/>
    <w:rsid w:val="00533677"/>
    <w:rsid w:val="00533DF5"/>
    <w:rsid w:val="00537885"/>
    <w:rsid w:val="00540C5F"/>
    <w:rsid w:val="005444C6"/>
    <w:rsid w:val="00545083"/>
    <w:rsid w:val="005454EC"/>
    <w:rsid w:val="00545F0A"/>
    <w:rsid w:val="00547806"/>
    <w:rsid w:val="00547C60"/>
    <w:rsid w:val="00552624"/>
    <w:rsid w:val="0055337A"/>
    <w:rsid w:val="00554D80"/>
    <w:rsid w:val="00557504"/>
    <w:rsid w:val="005577B6"/>
    <w:rsid w:val="00560597"/>
    <w:rsid w:val="00560B4D"/>
    <w:rsid w:val="00560BAE"/>
    <w:rsid w:val="00560FF2"/>
    <w:rsid w:val="0056181A"/>
    <w:rsid w:val="00561974"/>
    <w:rsid w:val="00562644"/>
    <w:rsid w:val="00563327"/>
    <w:rsid w:val="00563C0B"/>
    <w:rsid w:val="00564564"/>
    <w:rsid w:val="005647A7"/>
    <w:rsid w:val="00567364"/>
    <w:rsid w:val="00567A11"/>
    <w:rsid w:val="00567C58"/>
    <w:rsid w:val="00570592"/>
    <w:rsid w:val="00570C1F"/>
    <w:rsid w:val="005720B0"/>
    <w:rsid w:val="005722F7"/>
    <w:rsid w:val="00575748"/>
    <w:rsid w:val="00575988"/>
    <w:rsid w:val="00575C55"/>
    <w:rsid w:val="00576187"/>
    <w:rsid w:val="00577015"/>
    <w:rsid w:val="005800B5"/>
    <w:rsid w:val="00581234"/>
    <w:rsid w:val="00582D34"/>
    <w:rsid w:val="0058442E"/>
    <w:rsid w:val="00584432"/>
    <w:rsid w:val="005869EB"/>
    <w:rsid w:val="00586F1D"/>
    <w:rsid w:val="00587427"/>
    <w:rsid w:val="005878F4"/>
    <w:rsid w:val="0059172C"/>
    <w:rsid w:val="00592458"/>
    <w:rsid w:val="00593425"/>
    <w:rsid w:val="00593F67"/>
    <w:rsid w:val="00595663"/>
    <w:rsid w:val="005972F7"/>
    <w:rsid w:val="005A0093"/>
    <w:rsid w:val="005A03A5"/>
    <w:rsid w:val="005A4A0B"/>
    <w:rsid w:val="005A54D0"/>
    <w:rsid w:val="005A5617"/>
    <w:rsid w:val="005A651B"/>
    <w:rsid w:val="005A7FB3"/>
    <w:rsid w:val="005B1DE6"/>
    <w:rsid w:val="005B4572"/>
    <w:rsid w:val="005B4615"/>
    <w:rsid w:val="005B5A28"/>
    <w:rsid w:val="005B5B49"/>
    <w:rsid w:val="005C011C"/>
    <w:rsid w:val="005C2696"/>
    <w:rsid w:val="005C3F15"/>
    <w:rsid w:val="005C553B"/>
    <w:rsid w:val="005C649E"/>
    <w:rsid w:val="005C6DF5"/>
    <w:rsid w:val="005C7206"/>
    <w:rsid w:val="005C72AD"/>
    <w:rsid w:val="005C72F7"/>
    <w:rsid w:val="005D2676"/>
    <w:rsid w:val="005D3AFB"/>
    <w:rsid w:val="005D4965"/>
    <w:rsid w:val="005D656E"/>
    <w:rsid w:val="005D7841"/>
    <w:rsid w:val="005E473C"/>
    <w:rsid w:val="005E6BA7"/>
    <w:rsid w:val="005E6C45"/>
    <w:rsid w:val="005F0473"/>
    <w:rsid w:val="005F10AF"/>
    <w:rsid w:val="005F1480"/>
    <w:rsid w:val="005F1582"/>
    <w:rsid w:val="005F3452"/>
    <w:rsid w:val="005F3DB9"/>
    <w:rsid w:val="005F53D6"/>
    <w:rsid w:val="005F6190"/>
    <w:rsid w:val="00600F0D"/>
    <w:rsid w:val="00604444"/>
    <w:rsid w:val="00604A4A"/>
    <w:rsid w:val="006078F2"/>
    <w:rsid w:val="00611A47"/>
    <w:rsid w:val="00612CE7"/>
    <w:rsid w:val="0061514C"/>
    <w:rsid w:val="0061789D"/>
    <w:rsid w:val="00617944"/>
    <w:rsid w:val="006203E5"/>
    <w:rsid w:val="006205D2"/>
    <w:rsid w:val="006233F2"/>
    <w:rsid w:val="006238B3"/>
    <w:rsid w:val="006248B5"/>
    <w:rsid w:val="00624CE8"/>
    <w:rsid w:val="006265AD"/>
    <w:rsid w:val="006266D7"/>
    <w:rsid w:val="006328D2"/>
    <w:rsid w:val="0063424F"/>
    <w:rsid w:val="006342D6"/>
    <w:rsid w:val="006356EA"/>
    <w:rsid w:val="00635962"/>
    <w:rsid w:val="00635D2C"/>
    <w:rsid w:val="00636E3A"/>
    <w:rsid w:val="0064052D"/>
    <w:rsid w:val="00640CF6"/>
    <w:rsid w:val="00646165"/>
    <w:rsid w:val="00647AF1"/>
    <w:rsid w:val="006526E6"/>
    <w:rsid w:val="00652B05"/>
    <w:rsid w:val="00652CD8"/>
    <w:rsid w:val="0065366B"/>
    <w:rsid w:val="0065373A"/>
    <w:rsid w:val="00653846"/>
    <w:rsid w:val="006542D9"/>
    <w:rsid w:val="006547C4"/>
    <w:rsid w:val="00654C43"/>
    <w:rsid w:val="00655C85"/>
    <w:rsid w:val="0066050C"/>
    <w:rsid w:val="0066248D"/>
    <w:rsid w:val="0066297C"/>
    <w:rsid w:val="00663FE2"/>
    <w:rsid w:val="00665B7D"/>
    <w:rsid w:val="00665EFA"/>
    <w:rsid w:val="006661FD"/>
    <w:rsid w:val="0066696B"/>
    <w:rsid w:val="00676081"/>
    <w:rsid w:val="00677CED"/>
    <w:rsid w:val="0068002E"/>
    <w:rsid w:val="006803AD"/>
    <w:rsid w:val="00680803"/>
    <w:rsid w:val="00681471"/>
    <w:rsid w:val="00681498"/>
    <w:rsid w:val="00684A86"/>
    <w:rsid w:val="006850F8"/>
    <w:rsid w:val="00685B95"/>
    <w:rsid w:val="006873BA"/>
    <w:rsid w:val="00687CC5"/>
    <w:rsid w:val="00687FBF"/>
    <w:rsid w:val="006939BA"/>
    <w:rsid w:val="00695EFE"/>
    <w:rsid w:val="006A2F91"/>
    <w:rsid w:val="006A3315"/>
    <w:rsid w:val="006A3EDD"/>
    <w:rsid w:val="006A4D4D"/>
    <w:rsid w:val="006A58C0"/>
    <w:rsid w:val="006A612E"/>
    <w:rsid w:val="006A6443"/>
    <w:rsid w:val="006B219B"/>
    <w:rsid w:val="006B4EB3"/>
    <w:rsid w:val="006B4F5D"/>
    <w:rsid w:val="006B612F"/>
    <w:rsid w:val="006B7407"/>
    <w:rsid w:val="006C0400"/>
    <w:rsid w:val="006C5055"/>
    <w:rsid w:val="006C584C"/>
    <w:rsid w:val="006C7A54"/>
    <w:rsid w:val="006C7E3C"/>
    <w:rsid w:val="006D1707"/>
    <w:rsid w:val="006D1937"/>
    <w:rsid w:val="006D6558"/>
    <w:rsid w:val="006D6881"/>
    <w:rsid w:val="006E3332"/>
    <w:rsid w:val="006E39D0"/>
    <w:rsid w:val="006E446F"/>
    <w:rsid w:val="006E46A8"/>
    <w:rsid w:val="006E5685"/>
    <w:rsid w:val="006E58E4"/>
    <w:rsid w:val="006E623E"/>
    <w:rsid w:val="006F08AB"/>
    <w:rsid w:val="006F1C05"/>
    <w:rsid w:val="006F24F1"/>
    <w:rsid w:val="006F30F6"/>
    <w:rsid w:val="006F40E7"/>
    <w:rsid w:val="006F4C5F"/>
    <w:rsid w:val="006F5EF5"/>
    <w:rsid w:val="006F706D"/>
    <w:rsid w:val="0070047D"/>
    <w:rsid w:val="007015D2"/>
    <w:rsid w:val="00701894"/>
    <w:rsid w:val="0070360A"/>
    <w:rsid w:val="007036BB"/>
    <w:rsid w:val="00703BB8"/>
    <w:rsid w:val="007053E9"/>
    <w:rsid w:val="00706A44"/>
    <w:rsid w:val="00707928"/>
    <w:rsid w:val="007079F8"/>
    <w:rsid w:val="00707D41"/>
    <w:rsid w:val="0071098C"/>
    <w:rsid w:val="007116A7"/>
    <w:rsid w:val="00713109"/>
    <w:rsid w:val="00714256"/>
    <w:rsid w:val="007142DC"/>
    <w:rsid w:val="00715514"/>
    <w:rsid w:val="007160D7"/>
    <w:rsid w:val="00716282"/>
    <w:rsid w:val="00716331"/>
    <w:rsid w:val="00716609"/>
    <w:rsid w:val="00717968"/>
    <w:rsid w:val="00717CBD"/>
    <w:rsid w:val="00720EF3"/>
    <w:rsid w:val="00721A72"/>
    <w:rsid w:val="007224F8"/>
    <w:rsid w:val="007253A0"/>
    <w:rsid w:val="007264B1"/>
    <w:rsid w:val="00727977"/>
    <w:rsid w:val="00727C04"/>
    <w:rsid w:val="00727E7A"/>
    <w:rsid w:val="00731774"/>
    <w:rsid w:val="0073345D"/>
    <w:rsid w:val="00733A1D"/>
    <w:rsid w:val="00733D36"/>
    <w:rsid w:val="00736B30"/>
    <w:rsid w:val="0074123C"/>
    <w:rsid w:val="00742E94"/>
    <w:rsid w:val="00744A26"/>
    <w:rsid w:val="00745D00"/>
    <w:rsid w:val="0074729B"/>
    <w:rsid w:val="00747304"/>
    <w:rsid w:val="0075074A"/>
    <w:rsid w:val="00750873"/>
    <w:rsid w:val="007518B4"/>
    <w:rsid w:val="007521A5"/>
    <w:rsid w:val="0075227F"/>
    <w:rsid w:val="007527C9"/>
    <w:rsid w:val="00754D58"/>
    <w:rsid w:val="007561E8"/>
    <w:rsid w:val="00757BD1"/>
    <w:rsid w:val="00761CD3"/>
    <w:rsid w:val="00763706"/>
    <w:rsid w:val="00763897"/>
    <w:rsid w:val="007669F0"/>
    <w:rsid w:val="00767507"/>
    <w:rsid w:val="007743AB"/>
    <w:rsid w:val="007746C4"/>
    <w:rsid w:val="00775247"/>
    <w:rsid w:val="00776884"/>
    <w:rsid w:val="00776A80"/>
    <w:rsid w:val="00777111"/>
    <w:rsid w:val="007813E7"/>
    <w:rsid w:val="007815EE"/>
    <w:rsid w:val="00782336"/>
    <w:rsid w:val="00782E2D"/>
    <w:rsid w:val="007845C0"/>
    <w:rsid w:val="0078474D"/>
    <w:rsid w:val="0078774C"/>
    <w:rsid w:val="00790A0A"/>
    <w:rsid w:val="00790D77"/>
    <w:rsid w:val="0079105B"/>
    <w:rsid w:val="00793F74"/>
    <w:rsid w:val="0079427E"/>
    <w:rsid w:val="0079473C"/>
    <w:rsid w:val="00795059"/>
    <w:rsid w:val="007965BF"/>
    <w:rsid w:val="0079713E"/>
    <w:rsid w:val="007A0936"/>
    <w:rsid w:val="007A10D3"/>
    <w:rsid w:val="007A33D4"/>
    <w:rsid w:val="007A3568"/>
    <w:rsid w:val="007A4491"/>
    <w:rsid w:val="007A5280"/>
    <w:rsid w:val="007A6699"/>
    <w:rsid w:val="007B1393"/>
    <w:rsid w:val="007B32BD"/>
    <w:rsid w:val="007B4921"/>
    <w:rsid w:val="007B561D"/>
    <w:rsid w:val="007B5A20"/>
    <w:rsid w:val="007C0599"/>
    <w:rsid w:val="007C06B7"/>
    <w:rsid w:val="007C0D06"/>
    <w:rsid w:val="007C1AED"/>
    <w:rsid w:val="007C2E8C"/>
    <w:rsid w:val="007C2E9A"/>
    <w:rsid w:val="007C37E8"/>
    <w:rsid w:val="007C3BE6"/>
    <w:rsid w:val="007C4A0A"/>
    <w:rsid w:val="007D01B8"/>
    <w:rsid w:val="007D3C31"/>
    <w:rsid w:val="007D42FA"/>
    <w:rsid w:val="007D6AAD"/>
    <w:rsid w:val="007D6F53"/>
    <w:rsid w:val="007E1558"/>
    <w:rsid w:val="007E3C13"/>
    <w:rsid w:val="007E56AD"/>
    <w:rsid w:val="007E5A7E"/>
    <w:rsid w:val="007E5CA9"/>
    <w:rsid w:val="007E6C53"/>
    <w:rsid w:val="007E6FE2"/>
    <w:rsid w:val="007E71FB"/>
    <w:rsid w:val="007E7407"/>
    <w:rsid w:val="007F0417"/>
    <w:rsid w:val="007F153E"/>
    <w:rsid w:val="007F406B"/>
    <w:rsid w:val="007F470F"/>
    <w:rsid w:val="007F5B28"/>
    <w:rsid w:val="007F5DFA"/>
    <w:rsid w:val="00801192"/>
    <w:rsid w:val="00801C69"/>
    <w:rsid w:val="008021A7"/>
    <w:rsid w:val="00802616"/>
    <w:rsid w:val="00804019"/>
    <w:rsid w:val="00804CCA"/>
    <w:rsid w:val="00807E21"/>
    <w:rsid w:val="008127CF"/>
    <w:rsid w:val="00812818"/>
    <w:rsid w:val="00812892"/>
    <w:rsid w:val="0081504A"/>
    <w:rsid w:val="0081607C"/>
    <w:rsid w:val="00816692"/>
    <w:rsid w:val="00817D8C"/>
    <w:rsid w:val="00820184"/>
    <w:rsid w:val="0082070F"/>
    <w:rsid w:val="00821DBC"/>
    <w:rsid w:val="00821FE6"/>
    <w:rsid w:val="008220BC"/>
    <w:rsid w:val="008222AB"/>
    <w:rsid w:val="00823155"/>
    <w:rsid w:val="00826953"/>
    <w:rsid w:val="00826B6B"/>
    <w:rsid w:val="00831012"/>
    <w:rsid w:val="00832759"/>
    <w:rsid w:val="00832BE3"/>
    <w:rsid w:val="00832CF9"/>
    <w:rsid w:val="00832FBD"/>
    <w:rsid w:val="00836265"/>
    <w:rsid w:val="008370C8"/>
    <w:rsid w:val="00840542"/>
    <w:rsid w:val="008406ED"/>
    <w:rsid w:val="0084123D"/>
    <w:rsid w:val="008412B5"/>
    <w:rsid w:val="00842535"/>
    <w:rsid w:val="00842E5F"/>
    <w:rsid w:val="0084314F"/>
    <w:rsid w:val="00843538"/>
    <w:rsid w:val="008439E0"/>
    <w:rsid w:val="00843BB2"/>
    <w:rsid w:val="00845853"/>
    <w:rsid w:val="00845CC0"/>
    <w:rsid w:val="00846721"/>
    <w:rsid w:val="00846B73"/>
    <w:rsid w:val="008471E6"/>
    <w:rsid w:val="008500FD"/>
    <w:rsid w:val="00853A9A"/>
    <w:rsid w:val="00854645"/>
    <w:rsid w:val="00855124"/>
    <w:rsid w:val="00857C54"/>
    <w:rsid w:val="00857DFC"/>
    <w:rsid w:val="00860A2B"/>
    <w:rsid w:val="00861FC6"/>
    <w:rsid w:val="00862593"/>
    <w:rsid w:val="00863195"/>
    <w:rsid w:val="00863EAE"/>
    <w:rsid w:val="00864431"/>
    <w:rsid w:val="0086492C"/>
    <w:rsid w:val="00865D98"/>
    <w:rsid w:val="0086649B"/>
    <w:rsid w:val="00866ABB"/>
    <w:rsid w:val="00873B38"/>
    <w:rsid w:val="008806EF"/>
    <w:rsid w:val="00880870"/>
    <w:rsid w:val="00881096"/>
    <w:rsid w:val="008860FB"/>
    <w:rsid w:val="0088739F"/>
    <w:rsid w:val="00891814"/>
    <w:rsid w:val="00892329"/>
    <w:rsid w:val="0089489C"/>
    <w:rsid w:val="00895825"/>
    <w:rsid w:val="00895D9C"/>
    <w:rsid w:val="00896D7B"/>
    <w:rsid w:val="0089774F"/>
    <w:rsid w:val="008A033D"/>
    <w:rsid w:val="008A05D1"/>
    <w:rsid w:val="008A4A46"/>
    <w:rsid w:val="008A55D6"/>
    <w:rsid w:val="008A740C"/>
    <w:rsid w:val="008B0DFC"/>
    <w:rsid w:val="008B0E56"/>
    <w:rsid w:val="008C0732"/>
    <w:rsid w:val="008C0A30"/>
    <w:rsid w:val="008C125D"/>
    <w:rsid w:val="008C2DE0"/>
    <w:rsid w:val="008C7B7B"/>
    <w:rsid w:val="008D10B2"/>
    <w:rsid w:val="008D118B"/>
    <w:rsid w:val="008D321A"/>
    <w:rsid w:val="008D77DF"/>
    <w:rsid w:val="008E02C9"/>
    <w:rsid w:val="008E28AA"/>
    <w:rsid w:val="008E3B6C"/>
    <w:rsid w:val="008E571A"/>
    <w:rsid w:val="008E582D"/>
    <w:rsid w:val="008E70F5"/>
    <w:rsid w:val="008F00B3"/>
    <w:rsid w:val="008F0A32"/>
    <w:rsid w:val="008F12A1"/>
    <w:rsid w:val="008F1399"/>
    <w:rsid w:val="008F1F81"/>
    <w:rsid w:val="008F48CD"/>
    <w:rsid w:val="008F50B4"/>
    <w:rsid w:val="008F5143"/>
    <w:rsid w:val="008F5F3E"/>
    <w:rsid w:val="008F668C"/>
    <w:rsid w:val="008F69C7"/>
    <w:rsid w:val="0090068A"/>
    <w:rsid w:val="00900C36"/>
    <w:rsid w:val="0090331A"/>
    <w:rsid w:val="00903A15"/>
    <w:rsid w:val="00905DA6"/>
    <w:rsid w:val="00907441"/>
    <w:rsid w:val="00907CD9"/>
    <w:rsid w:val="00910494"/>
    <w:rsid w:val="00910F11"/>
    <w:rsid w:val="00911919"/>
    <w:rsid w:val="00912745"/>
    <w:rsid w:val="00912DB1"/>
    <w:rsid w:val="00914699"/>
    <w:rsid w:val="00915B35"/>
    <w:rsid w:val="00917034"/>
    <w:rsid w:val="0091715A"/>
    <w:rsid w:val="00922715"/>
    <w:rsid w:val="00925194"/>
    <w:rsid w:val="009260E0"/>
    <w:rsid w:val="0093067E"/>
    <w:rsid w:val="009309DC"/>
    <w:rsid w:val="00935BE1"/>
    <w:rsid w:val="00937FEB"/>
    <w:rsid w:val="0094125B"/>
    <w:rsid w:val="009413B6"/>
    <w:rsid w:val="00942369"/>
    <w:rsid w:val="00942AEB"/>
    <w:rsid w:val="00947345"/>
    <w:rsid w:val="0095167D"/>
    <w:rsid w:val="00952AE7"/>
    <w:rsid w:val="00952C27"/>
    <w:rsid w:val="00952DCF"/>
    <w:rsid w:val="00955A28"/>
    <w:rsid w:val="00961E48"/>
    <w:rsid w:val="0096200E"/>
    <w:rsid w:val="0096250C"/>
    <w:rsid w:val="00963653"/>
    <w:rsid w:val="00964B43"/>
    <w:rsid w:val="00972226"/>
    <w:rsid w:val="00972543"/>
    <w:rsid w:val="009728BA"/>
    <w:rsid w:val="00974607"/>
    <w:rsid w:val="00975DFA"/>
    <w:rsid w:val="0097735B"/>
    <w:rsid w:val="0097786C"/>
    <w:rsid w:val="00981724"/>
    <w:rsid w:val="00981967"/>
    <w:rsid w:val="00982AA2"/>
    <w:rsid w:val="00982ECC"/>
    <w:rsid w:val="00985148"/>
    <w:rsid w:val="009851E6"/>
    <w:rsid w:val="00986B76"/>
    <w:rsid w:val="009874AD"/>
    <w:rsid w:val="0098785D"/>
    <w:rsid w:val="00990526"/>
    <w:rsid w:val="009914A4"/>
    <w:rsid w:val="00991525"/>
    <w:rsid w:val="00991A0A"/>
    <w:rsid w:val="009924D8"/>
    <w:rsid w:val="00993BEE"/>
    <w:rsid w:val="009A0150"/>
    <w:rsid w:val="009A20D8"/>
    <w:rsid w:val="009A42BA"/>
    <w:rsid w:val="009A46DE"/>
    <w:rsid w:val="009A5757"/>
    <w:rsid w:val="009A5D04"/>
    <w:rsid w:val="009A6057"/>
    <w:rsid w:val="009A6B8F"/>
    <w:rsid w:val="009A7FC7"/>
    <w:rsid w:val="009B0C17"/>
    <w:rsid w:val="009B1178"/>
    <w:rsid w:val="009B3E7F"/>
    <w:rsid w:val="009B684B"/>
    <w:rsid w:val="009C01CE"/>
    <w:rsid w:val="009C05FF"/>
    <w:rsid w:val="009C1C31"/>
    <w:rsid w:val="009C22B6"/>
    <w:rsid w:val="009C42D7"/>
    <w:rsid w:val="009C440F"/>
    <w:rsid w:val="009C7403"/>
    <w:rsid w:val="009D032F"/>
    <w:rsid w:val="009D0C25"/>
    <w:rsid w:val="009D0EC2"/>
    <w:rsid w:val="009D10BF"/>
    <w:rsid w:val="009D2B09"/>
    <w:rsid w:val="009D5DFD"/>
    <w:rsid w:val="009E00C4"/>
    <w:rsid w:val="009E4158"/>
    <w:rsid w:val="009E4E94"/>
    <w:rsid w:val="009F02D6"/>
    <w:rsid w:val="009F04DE"/>
    <w:rsid w:val="009F2159"/>
    <w:rsid w:val="009F25C6"/>
    <w:rsid w:val="009F52F8"/>
    <w:rsid w:val="009F7EC3"/>
    <w:rsid w:val="00A0080F"/>
    <w:rsid w:val="00A00D4D"/>
    <w:rsid w:val="00A02131"/>
    <w:rsid w:val="00A048BA"/>
    <w:rsid w:val="00A04E91"/>
    <w:rsid w:val="00A06A59"/>
    <w:rsid w:val="00A1154F"/>
    <w:rsid w:val="00A133D6"/>
    <w:rsid w:val="00A157AF"/>
    <w:rsid w:val="00A1623B"/>
    <w:rsid w:val="00A16E40"/>
    <w:rsid w:val="00A20638"/>
    <w:rsid w:val="00A207BD"/>
    <w:rsid w:val="00A20A7F"/>
    <w:rsid w:val="00A20FBB"/>
    <w:rsid w:val="00A214A7"/>
    <w:rsid w:val="00A22C6D"/>
    <w:rsid w:val="00A24B7F"/>
    <w:rsid w:val="00A24CA9"/>
    <w:rsid w:val="00A30593"/>
    <w:rsid w:val="00A35C37"/>
    <w:rsid w:val="00A361F8"/>
    <w:rsid w:val="00A374A8"/>
    <w:rsid w:val="00A376D2"/>
    <w:rsid w:val="00A412D5"/>
    <w:rsid w:val="00A416B6"/>
    <w:rsid w:val="00A43052"/>
    <w:rsid w:val="00A43490"/>
    <w:rsid w:val="00A47084"/>
    <w:rsid w:val="00A50AF1"/>
    <w:rsid w:val="00A50D0C"/>
    <w:rsid w:val="00A5195E"/>
    <w:rsid w:val="00A51D7C"/>
    <w:rsid w:val="00A51DC2"/>
    <w:rsid w:val="00A54C7A"/>
    <w:rsid w:val="00A5694A"/>
    <w:rsid w:val="00A6158E"/>
    <w:rsid w:val="00A61A0D"/>
    <w:rsid w:val="00A62728"/>
    <w:rsid w:val="00A665E2"/>
    <w:rsid w:val="00A6785A"/>
    <w:rsid w:val="00A70E0B"/>
    <w:rsid w:val="00A70FBB"/>
    <w:rsid w:val="00A70FFE"/>
    <w:rsid w:val="00A732AE"/>
    <w:rsid w:val="00A74595"/>
    <w:rsid w:val="00A75010"/>
    <w:rsid w:val="00A763F7"/>
    <w:rsid w:val="00A77395"/>
    <w:rsid w:val="00A77EBB"/>
    <w:rsid w:val="00A81492"/>
    <w:rsid w:val="00A830CE"/>
    <w:rsid w:val="00A83B10"/>
    <w:rsid w:val="00A86197"/>
    <w:rsid w:val="00A911A5"/>
    <w:rsid w:val="00A930C4"/>
    <w:rsid w:val="00A951BE"/>
    <w:rsid w:val="00A955FC"/>
    <w:rsid w:val="00A95789"/>
    <w:rsid w:val="00A958A9"/>
    <w:rsid w:val="00A95AEB"/>
    <w:rsid w:val="00A96E77"/>
    <w:rsid w:val="00AA0037"/>
    <w:rsid w:val="00AA2129"/>
    <w:rsid w:val="00AA2B2F"/>
    <w:rsid w:val="00AA5C6C"/>
    <w:rsid w:val="00AA640E"/>
    <w:rsid w:val="00AA6B20"/>
    <w:rsid w:val="00AB1E35"/>
    <w:rsid w:val="00AB2691"/>
    <w:rsid w:val="00AB3463"/>
    <w:rsid w:val="00AB52B3"/>
    <w:rsid w:val="00AB52E6"/>
    <w:rsid w:val="00AB5DF7"/>
    <w:rsid w:val="00AB601E"/>
    <w:rsid w:val="00AB6C78"/>
    <w:rsid w:val="00AC1197"/>
    <w:rsid w:val="00AC202E"/>
    <w:rsid w:val="00AC2CCC"/>
    <w:rsid w:val="00AC3794"/>
    <w:rsid w:val="00AC3993"/>
    <w:rsid w:val="00AC3FAF"/>
    <w:rsid w:val="00AC485C"/>
    <w:rsid w:val="00AC4FEB"/>
    <w:rsid w:val="00AC561F"/>
    <w:rsid w:val="00AC6901"/>
    <w:rsid w:val="00AC7803"/>
    <w:rsid w:val="00AD0CFB"/>
    <w:rsid w:val="00AD1506"/>
    <w:rsid w:val="00AD29BA"/>
    <w:rsid w:val="00AD3A60"/>
    <w:rsid w:val="00AD4AFB"/>
    <w:rsid w:val="00AD4BA6"/>
    <w:rsid w:val="00AD5EDE"/>
    <w:rsid w:val="00AD5F43"/>
    <w:rsid w:val="00AD6624"/>
    <w:rsid w:val="00AD751F"/>
    <w:rsid w:val="00AE02CA"/>
    <w:rsid w:val="00AE35AC"/>
    <w:rsid w:val="00AE48F3"/>
    <w:rsid w:val="00AE5538"/>
    <w:rsid w:val="00AE5AEF"/>
    <w:rsid w:val="00AE6298"/>
    <w:rsid w:val="00AE79E7"/>
    <w:rsid w:val="00AF2943"/>
    <w:rsid w:val="00AF78A1"/>
    <w:rsid w:val="00B0159E"/>
    <w:rsid w:val="00B01810"/>
    <w:rsid w:val="00B023A5"/>
    <w:rsid w:val="00B03E7C"/>
    <w:rsid w:val="00B051D6"/>
    <w:rsid w:val="00B054E4"/>
    <w:rsid w:val="00B05C58"/>
    <w:rsid w:val="00B06964"/>
    <w:rsid w:val="00B07E93"/>
    <w:rsid w:val="00B10642"/>
    <w:rsid w:val="00B13609"/>
    <w:rsid w:val="00B13DD5"/>
    <w:rsid w:val="00B149F4"/>
    <w:rsid w:val="00B14A56"/>
    <w:rsid w:val="00B15C0E"/>
    <w:rsid w:val="00B17C6B"/>
    <w:rsid w:val="00B20321"/>
    <w:rsid w:val="00B20A27"/>
    <w:rsid w:val="00B23245"/>
    <w:rsid w:val="00B24973"/>
    <w:rsid w:val="00B25F49"/>
    <w:rsid w:val="00B27CA1"/>
    <w:rsid w:val="00B30E99"/>
    <w:rsid w:val="00B33593"/>
    <w:rsid w:val="00B3532D"/>
    <w:rsid w:val="00B36125"/>
    <w:rsid w:val="00B37FEC"/>
    <w:rsid w:val="00B41FF2"/>
    <w:rsid w:val="00B42264"/>
    <w:rsid w:val="00B42DB2"/>
    <w:rsid w:val="00B44B9A"/>
    <w:rsid w:val="00B4736F"/>
    <w:rsid w:val="00B50283"/>
    <w:rsid w:val="00B502AE"/>
    <w:rsid w:val="00B5248F"/>
    <w:rsid w:val="00B5489C"/>
    <w:rsid w:val="00B55F94"/>
    <w:rsid w:val="00B5648B"/>
    <w:rsid w:val="00B565B6"/>
    <w:rsid w:val="00B615CA"/>
    <w:rsid w:val="00B6160B"/>
    <w:rsid w:val="00B62A0C"/>
    <w:rsid w:val="00B71DC7"/>
    <w:rsid w:val="00B738EA"/>
    <w:rsid w:val="00B764CA"/>
    <w:rsid w:val="00B76CAD"/>
    <w:rsid w:val="00B76CB1"/>
    <w:rsid w:val="00B77B00"/>
    <w:rsid w:val="00B803F8"/>
    <w:rsid w:val="00B81F3A"/>
    <w:rsid w:val="00B84864"/>
    <w:rsid w:val="00B84ADB"/>
    <w:rsid w:val="00B85278"/>
    <w:rsid w:val="00B870EA"/>
    <w:rsid w:val="00B95387"/>
    <w:rsid w:val="00B97CAF"/>
    <w:rsid w:val="00BA1AAA"/>
    <w:rsid w:val="00BB0203"/>
    <w:rsid w:val="00BB123F"/>
    <w:rsid w:val="00BB1335"/>
    <w:rsid w:val="00BB1A7E"/>
    <w:rsid w:val="00BB1C96"/>
    <w:rsid w:val="00BB4AE8"/>
    <w:rsid w:val="00BB4D04"/>
    <w:rsid w:val="00BB6451"/>
    <w:rsid w:val="00BB7A1F"/>
    <w:rsid w:val="00BC156E"/>
    <w:rsid w:val="00BC1937"/>
    <w:rsid w:val="00BC24DC"/>
    <w:rsid w:val="00BC7951"/>
    <w:rsid w:val="00BD0770"/>
    <w:rsid w:val="00BD0842"/>
    <w:rsid w:val="00BD19AA"/>
    <w:rsid w:val="00BD1CE1"/>
    <w:rsid w:val="00BD22DD"/>
    <w:rsid w:val="00BD27C6"/>
    <w:rsid w:val="00BD325A"/>
    <w:rsid w:val="00BD507A"/>
    <w:rsid w:val="00BD588F"/>
    <w:rsid w:val="00BD608D"/>
    <w:rsid w:val="00BD68F9"/>
    <w:rsid w:val="00BD699F"/>
    <w:rsid w:val="00BD7266"/>
    <w:rsid w:val="00BD76A0"/>
    <w:rsid w:val="00BE0799"/>
    <w:rsid w:val="00BE0A5E"/>
    <w:rsid w:val="00BE20E7"/>
    <w:rsid w:val="00BE481C"/>
    <w:rsid w:val="00BE72A8"/>
    <w:rsid w:val="00BE77ED"/>
    <w:rsid w:val="00BE7B28"/>
    <w:rsid w:val="00BF33A9"/>
    <w:rsid w:val="00BF33CB"/>
    <w:rsid w:val="00BF3BF3"/>
    <w:rsid w:val="00BF3DE3"/>
    <w:rsid w:val="00BF624C"/>
    <w:rsid w:val="00C00E49"/>
    <w:rsid w:val="00C034C9"/>
    <w:rsid w:val="00C05339"/>
    <w:rsid w:val="00C0666E"/>
    <w:rsid w:val="00C105A8"/>
    <w:rsid w:val="00C119A4"/>
    <w:rsid w:val="00C13C2A"/>
    <w:rsid w:val="00C14554"/>
    <w:rsid w:val="00C14961"/>
    <w:rsid w:val="00C207A4"/>
    <w:rsid w:val="00C219BF"/>
    <w:rsid w:val="00C22618"/>
    <w:rsid w:val="00C231F1"/>
    <w:rsid w:val="00C24E9D"/>
    <w:rsid w:val="00C253E7"/>
    <w:rsid w:val="00C27EAC"/>
    <w:rsid w:val="00C3477D"/>
    <w:rsid w:val="00C35038"/>
    <w:rsid w:val="00C355E6"/>
    <w:rsid w:val="00C35CB8"/>
    <w:rsid w:val="00C35DA0"/>
    <w:rsid w:val="00C36BF1"/>
    <w:rsid w:val="00C40E9C"/>
    <w:rsid w:val="00C42701"/>
    <w:rsid w:val="00C44188"/>
    <w:rsid w:val="00C44311"/>
    <w:rsid w:val="00C44C87"/>
    <w:rsid w:val="00C5100D"/>
    <w:rsid w:val="00C51EE7"/>
    <w:rsid w:val="00C53921"/>
    <w:rsid w:val="00C54C3A"/>
    <w:rsid w:val="00C557EF"/>
    <w:rsid w:val="00C567A4"/>
    <w:rsid w:val="00C611EB"/>
    <w:rsid w:val="00C616BF"/>
    <w:rsid w:val="00C619CE"/>
    <w:rsid w:val="00C6319E"/>
    <w:rsid w:val="00C63AAC"/>
    <w:rsid w:val="00C67777"/>
    <w:rsid w:val="00C75842"/>
    <w:rsid w:val="00C7635E"/>
    <w:rsid w:val="00C7688F"/>
    <w:rsid w:val="00C83939"/>
    <w:rsid w:val="00C862A9"/>
    <w:rsid w:val="00C86F82"/>
    <w:rsid w:val="00C91C2F"/>
    <w:rsid w:val="00C9225C"/>
    <w:rsid w:val="00C92283"/>
    <w:rsid w:val="00C92FCB"/>
    <w:rsid w:val="00C93E7F"/>
    <w:rsid w:val="00C94EFB"/>
    <w:rsid w:val="00C95B8C"/>
    <w:rsid w:val="00C9650D"/>
    <w:rsid w:val="00C96D38"/>
    <w:rsid w:val="00C96F6F"/>
    <w:rsid w:val="00C972AB"/>
    <w:rsid w:val="00CA0431"/>
    <w:rsid w:val="00CA083F"/>
    <w:rsid w:val="00CA1A78"/>
    <w:rsid w:val="00CA24D6"/>
    <w:rsid w:val="00CA3D35"/>
    <w:rsid w:val="00CA419D"/>
    <w:rsid w:val="00CA4599"/>
    <w:rsid w:val="00CB06C0"/>
    <w:rsid w:val="00CB22E3"/>
    <w:rsid w:val="00CB4054"/>
    <w:rsid w:val="00CC14C9"/>
    <w:rsid w:val="00CC2FA4"/>
    <w:rsid w:val="00CC576F"/>
    <w:rsid w:val="00CD12E5"/>
    <w:rsid w:val="00CD3269"/>
    <w:rsid w:val="00CD3F82"/>
    <w:rsid w:val="00CD6AEA"/>
    <w:rsid w:val="00CD6AED"/>
    <w:rsid w:val="00CD7C30"/>
    <w:rsid w:val="00CE2E03"/>
    <w:rsid w:val="00CE5D45"/>
    <w:rsid w:val="00CE62B5"/>
    <w:rsid w:val="00CF0848"/>
    <w:rsid w:val="00CF09A6"/>
    <w:rsid w:val="00CF1EDC"/>
    <w:rsid w:val="00CF2751"/>
    <w:rsid w:val="00CF2A86"/>
    <w:rsid w:val="00CF2D9D"/>
    <w:rsid w:val="00CF63F4"/>
    <w:rsid w:val="00CF6780"/>
    <w:rsid w:val="00CF74CE"/>
    <w:rsid w:val="00D00AC3"/>
    <w:rsid w:val="00D018E4"/>
    <w:rsid w:val="00D01AE2"/>
    <w:rsid w:val="00D01C43"/>
    <w:rsid w:val="00D02C2B"/>
    <w:rsid w:val="00D10343"/>
    <w:rsid w:val="00D11E58"/>
    <w:rsid w:val="00D125C2"/>
    <w:rsid w:val="00D16A11"/>
    <w:rsid w:val="00D21146"/>
    <w:rsid w:val="00D230F6"/>
    <w:rsid w:val="00D23AFD"/>
    <w:rsid w:val="00D23E0D"/>
    <w:rsid w:val="00D23FA5"/>
    <w:rsid w:val="00D24397"/>
    <w:rsid w:val="00D24C20"/>
    <w:rsid w:val="00D26449"/>
    <w:rsid w:val="00D302F5"/>
    <w:rsid w:val="00D31B3D"/>
    <w:rsid w:val="00D32168"/>
    <w:rsid w:val="00D33071"/>
    <w:rsid w:val="00D33B12"/>
    <w:rsid w:val="00D40C4F"/>
    <w:rsid w:val="00D46551"/>
    <w:rsid w:val="00D50722"/>
    <w:rsid w:val="00D51F7F"/>
    <w:rsid w:val="00D548B8"/>
    <w:rsid w:val="00D548C8"/>
    <w:rsid w:val="00D5516D"/>
    <w:rsid w:val="00D557CE"/>
    <w:rsid w:val="00D56EB7"/>
    <w:rsid w:val="00D604FF"/>
    <w:rsid w:val="00D63E15"/>
    <w:rsid w:val="00D64826"/>
    <w:rsid w:val="00D703F4"/>
    <w:rsid w:val="00D70AA2"/>
    <w:rsid w:val="00D736FA"/>
    <w:rsid w:val="00D74924"/>
    <w:rsid w:val="00D75F02"/>
    <w:rsid w:val="00D800B6"/>
    <w:rsid w:val="00D809FC"/>
    <w:rsid w:val="00D85341"/>
    <w:rsid w:val="00D8770C"/>
    <w:rsid w:val="00D87975"/>
    <w:rsid w:val="00D91FDC"/>
    <w:rsid w:val="00D92C22"/>
    <w:rsid w:val="00D93847"/>
    <w:rsid w:val="00D93C30"/>
    <w:rsid w:val="00D93E06"/>
    <w:rsid w:val="00D944E6"/>
    <w:rsid w:val="00D94F9E"/>
    <w:rsid w:val="00D9516C"/>
    <w:rsid w:val="00D952C6"/>
    <w:rsid w:val="00D95F15"/>
    <w:rsid w:val="00D95F39"/>
    <w:rsid w:val="00D97EF0"/>
    <w:rsid w:val="00DA0DA5"/>
    <w:rsid w:val="00DA193D"/>
    <w:rsid w:val="00DA28A5"/>
    <w:rsid w:val="00DA2EB0"/>
    <w:rsid w:val="00DA3716"/>
    <w:rsid w:val="00DA3818"/>
    <w:rsid w:val="00DA45A7"/>
    <w:rsid w:val="00DA5383"/>
    <w:rsid w:val="00DA6336"/>
    <w:rsid w:val="00DA6B3D"/>
    <w:rsid w:val="00DA7213"/>
    <w:rsid w:val="00DA7427"/>
    <w:rsid w:val="00DA75F4"/>
    <w:rsid w:val="00DA7C42"/>
    <w:rsid w:val="00DB2867"/>
    <w:rsid w:val="00DB3998"/>
    <w:rsid w:val="00DB6BED"/>
    <w:rsid w:val="00DC011E"/>
    <w:rsid w:val="00DC0AA7"/>
    <w:rsid w:val="00DC211F"/>
    <w:rsid w:val="00DC2FD9"/>
    <w:rsid w:val="00DC3BCF"/>
    <w:rsid w:val="00DC6F48"/>
    <w:rsid w:val="00DC7051"/>
    <w:rsid w:val="00DD1D52"/>
    <w:rsid w:val="00DD4306"/>
    <w:rsid w:val="00DE05A2"/>
    <w:rsid w:val="00DE0F0E"/>
    <w:rsid w:val="00DE1A16"/>
    <w:rsid w:val="00DE26F6"/>
    <w:rsid w:val="00DE3016"/>
    <w:rsid w:val="00DE3DF2"/>
    <w:rsid w:val="00DE78AA"/>
    <w:rsid w:val="00DF0815"/>
    <w:rsid w:val="00DF4F18"/>
    <w:rsid w:val="00DF6B65"/>
    <w:rsid w:val="00E00BD1"/>
    <w:rsid w:val="00E067F2"/>
    <w:rsid w:val="00E07421"/>
    <w:rsid w:val="00E0758C"/>
    <w:rsid w:val="00E1112D"/>
    <w:rsid w:val="00E11F51"/>
    <w:rsid w:val="00E12644"/>
    <w:rsid w:val="00E13F20"/>
    <w:rsid w:val="00E14A1F"/>
    <w:rsid w:val="00E14CDC"/>
    <w:rsid w:val="00E162DE"/>
    <w:rsid w:val="00E1635D"/>
    <w:rsid w:val="00E16454"/>
    <w:rsid w:val="00E17F51"/>
    <w:rsid w:val="00E215F5"/>
    <w:rsid w:val="00E21F49"/>
    <w:rsid w:val="00E23300"/>
    <w:rsid w:val="00E23EA0"/>
    <w:rsid w:val="00E25867"/>
    <w:rsid w:val="00E2772E"/>
    <w:rsid w:val="00E32B37"/>
    <w:rsid w:val="00E333C9"/>
    <w:rsid w:val="00E34A43"/>
    <w:rsid w:val="00E3543F"/>
    <w:rsid w:val="00E3575A"/>
    <w:rsid w:val="00E4153F"/>
    <w:rsid w:val="00E41B30"/>
    <w:rsid w:val="00E4684E"/>
    <w:rsid w:val="00E46A78"/>
    <w:rsid w:val="00E503A3"/>
    <w:rsid w:val="00E50825"/>
    <w:rsid w:val="00E50837"/>
    <w:rsid w:val="00E50FD3"/>
    <w:rsid w:val="00E51250"/>
    <w:rsid w:val="00E5168B"/>
    <w:rsid w:val="00E52794"/>
    <w:rsid w:val="00E535F5"/>
    <w:rsid w:val="00E538E2"/>
    <w:rsid w:val="00E5513F"/>
    <w:rsid w:val="00E56324"/>
    <w:rsid w:val="00E57C6D"/>
    <w:rsid w:val="00E57D17"/>
    <w:rsid w:val="00E62190"/>
    <w:rsid w:val="00E62F3A"/>
    <w:rsid w:val="00E63D4A"/>
    <w:rsid w:val="00E64EAD"/>
    <w:rsid w:val="00E663A0"/>
    <w:rsid w:val="00E7067B"/>
    <w:rsid w:val="00E72604"/>
    <w:rsid w:val="00E726D3"/>
    <w:rsid w:val="00E73239"/>
    <w:rsid w:val="00E7528C"/>
    <w:rsid w:val="00E75671"/>
    <w:rsid w:val="00E75CDF"/>
    <w:rsid w:val="00E76A37"/>
    <w:rsid w:val="00E80C30"/>
    <w:rsid w:val="00E84238"/>
    <w:rsid w:val="00E851FF"/>
    <w:rsid w:val="00E874C1"/>
    <w:rsid w:val="00E90595"/>
    <w:rsid w:val="00E9200E"/>
    <w:rsid w:val="00E92603"/>
    <w:rsid w:val="00E92D6B"/>
    <w:rsid w:val="00E9305F"/>
    <w:rsid w:val="00E94432"/>
    <w:rsid w:val="00E953F6"/>
    <w:rsid w:val="00E97DCD"/>
    <w:rsid w:val="00EA2495"/>
    <w:rsid w:val="00EA3722"/>
    <w:rsid w:val="00EA5EB5"/>
    <w:rsid w:val="00EB2864"/>
    <w:rsid w:val="00EB2903"/>
    <w:rsid w:val="00EB4AFC"/>
    <w:rsid w:val="00EB5607"/>
    <w:rsid w:val="00EC109C"/>
    <w:rsid w:val="00EC10A3"/>
    <w:rsid w:val="00EC1A32"/>
    <w:rsid w:val="00EC1C57"/>
    <w:rsid w:val="00EC4101"/>
    <w:rsid w:val="00EC61A7"/>
    <w:rsid w:val="00EC7093"/>
    <w:rsid w:val="00EC784D"/>
    <w:rsid w:val="00ED13E4"/>
    <w:rsid w:val="00ED206F"/>
    <w:rsid w:val="00ED32D6"/>
    <w:rsid w:val="00ED35B4"/>
    <w:rsid w:val="00ED426A"/>
    <w:rsid w:val="00ED5E82"/>
    <w:rsid w:val="00ED6EB3"/>
    <w:rsid w:val="00ED74A1"/>
    <w:rsid w:val="00EE0BB6"/>
    <w:rsid w:val="00EE2930"/>
    <w:rsid w:val="00EE2E3E"/>
    <w:rsid w:val="00EE32B5"/>
    <w:rsid w:val="00EE376B"/>
    <w:rsid w:val="00EE42A1"/>
    <w:rsid w:val="00EF2EEC"/>
    <w:rsid w:val="00EF6AA4"/>
    <w:rsid w:val="00EF6FC8"/>
    <w:rsid w:val="00F00C36"/>
    <w:rsid w:val="00F00FEA"/>
    <w:rsid w:val="00F0382E"/>
    <w:rsid w:val="00F119FD"/>
    <w:rsid w:val="00F11A9E"/>
    <w:rsid w:val="00F143D8"/>
    <w:rsid w:val="00F14804"/>
    <w:rsid w:val="00F14AAD"/>
    <w:rsid w:val="00F1524D"/>
    <w:rsid w:val="00F1729F"/>
    <w:rsid w:val="00F178D0"/>
    <w:rsid w:val="00F20326"/>
    <w:rsid w:val="00F2044B"/>
    <w:rsid w:val="00F20DD8"/>
    <w:rsid w:val="00F20FF2"/>
    <w:rsid w:val="00F2118C"/>
    <w:rsid w:val="00F2183B"/>
    <w:rsid w:val="00F23113"/>
    <w:rsid w:val="00F23168"/>
    <w:rsid w:val="00F24BA7"/>
    <w:rsid w:val="00F2518F"/>
    <w:rsid w:val="00F2535D"/>
    <w:rsid w:val="00F3007E"/>
    <w:rsid w:val="00F30B57"/>
    <w:rsid w:val="00F313FD"/>
    <w:rsid w:val="00F31ABB"/>
    <w:rsid w:val="00F321D9"/>
    <w:rsid w:val="00F324FF"/>
    <w:rsid w:val="00F33C64"/>
    <w:rsid w:val="00F35CE5"/>
    <w:rsid w:val="00F36DEA"/>
    <w:rsid w:val="00F4069D"/>
    <w:rsid w:val="00F42739"/>
    <w:rsid w:val="00F44F80"/>
    <w:rsid w:val="00F46B3D"/>
    <w:rsid w:val="00F46F61"/>
    <w:rsid w:val="00F47BF5"/>
    <w:rsid w:val="00F50D39"/>
    <w:rsid w:val="00F53338"/>
    <w:rsid w:val="00F54071"/>
    <w:rsid w:val="00F545FA"/>
    <w:rsid w:val="00F54FF1"/>
    <w:rsid w:val="00F55887"/>
    <w:rsid w:val="00F5589E"/>
    <w:rsid w:val="00F55C44"/>
    <w:rsid w:val="00F55CB5"/>
    <w:rsid w:val="00F5678B"/>
    <w:rsid w:val="00F56F45"/>
    <w:rsid w:val="00F5715F"/>
    <w:rsid w:val="00F571A4"/>
    <w:rsid w:val="00F5779B"/>
    <w:rsid w:val="00F61007"/>
    <w:rsid w:val="00F6193E"/>
    <w:rsid w:val="00F6570E"/>
    <w:rsid w:val="00F67020"/>
    <w:rsid w:val="00F67E50"/>
    <w:rsid w:val="00F70DF3"/>
    <w:rsid w:val="00F72850"/>
    <w:rsid w:val="00F73634"/>
    <w:rsid w:val="00F74186"/>
    <w:rsid w:val="00F76252"/>
    <w:rsid w:val="00F76648"/>
    <w:rsid w:val="00F76935"/>
    <w:rsid w:val="00F77517"/>
    <w:rsid w:val="00F7784A"/>
    <w:rsid w:val="00F77BB5"/>
    <w:rsid w:val="00F77C5B"/>
    <w:rsid w:val="00F81A9C"/>
    <w:rsid w:val="00F82749"/>
    <w:rsid w:val="00F845E3"/>
    <w:rsid w:val="00F85171"/>
    <w:rsid w:val="00F85D6E"/>
    <w:rsid w:val="00F9181F"/>
    <w:rsid w:val="00F91B59"/>
    <w:rsid w:val="00F92902"/>
    <w:rsid w:val="00F958EB"/>
    <w:rsid w:val="00FA3285"/>
    <w:rsid w:val="00FA43A5"/>
    <w:rsid w:val="00FA504A"/>
    <w:rsid w:val="00FA536B"/>
    <w:rsid w:val="00FA6F4E"/>
    <w:rsid w:val="00FA79C9"/>
    <w:rsid w:val="00FB1BA6"/>
    <w:rsid w:val="00FC11EC"/>
    <w:rsid w:val="00FC1B9F"/>
    <w:rsid w:val="00FC4219"/>
    <w:rsid w:val="00FC7377"/>
    <w:rsid w:val="00FC73A1"/>
    <w:rsid w:val="00FC7B47"/>
    <w:rsid w:val="00FD41FA"/>
    <w:rsid w:val="00FD536F"/>
    <w:rsid w:val="00FD5E01"/>
    <w:rsid w:val="00FD7674"/>
    <w:rsid w:val="00FD7820"/>
    <w:rsid w:val="00FE236E"/>
    <w:rsid w:val="00FE36D8"/>
    <w:rsid w:val="00FE4285"/>
    <w:rsid w:val="00FE5EA2"/>
    <w:rsid w:val="00FF0215"/>
    <w:rsid w:val="00FF11A4"/>
    <w:rsid w:val="00FF1538"/>
    <w:rsid w:val="00FF3F24"/>
    <w:rsid w:val="00FF734F"/>
    <w:rsid w:val="04A1DFD2"/>
    <w:rsid w:val="2C7E68DC"/>
    <w:rsid w:val="3311D2A1"/>
    <w:rsid w:val="583491BA"/>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f" fillcolor="white" stroke="f">
      <v:fill color="white" on="f"/>
      <v:stroke on="f"/>
    </o:shapedefaults>
    <o:shapelayout v:ext="edit">
      <o:idmap v:ext="edit" data="2"/>
    </o:shapelayout>
  </w:shapeDefaults>
  <w:decimalSymbol w:val=","/>
  <w:listSeparator w:val=";"/>
  <w14:docId w14:val="67CD3EC8"/>
  <w15:docId w15:val="{1DB920AC-1121-4F20-ABA9-8F9B970A93B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517EE8"/>
    <w:rPr>
      <w:rFonts w:ascii="Helvetica 55 Roman" w:hAnsi="Helvetica 55 Roman"/>
      <w:szCs w:val="24"/>
    </w:rPr>
  </w:style>
  <w:style w:type="paragraph" w:styleId="Titre1">
    <w:name w:val="heading 1"/>
    <w:basedOn w:val="Normal"/>
    <w:next w:val="Texte"/>
    <w:link w:val="Titre1Car"/>
    <w:autoRedefine/>
    <w:qFormat/>
    <w:rsid w:val="005134AE"/>
    <w:pPr>
      <w:keepNext/>
      <w:numPr>
        <w:numId w:val="3"/>
      </w:numPr>
      <w:spacing w:before="240" w:after="240"/>
      <w:outlineLvl w:val="0"/>
    </w:pPr>
    <w:rPr>
      <w:rFonts w:cs="Arial"/>
      <w:b/>
      <w:bCs/>
      <w:kern w:val="32"/>
      <w:sz w:val="36"/>
      <w:szCs w:val="36"/>
    </w:rPr>
  </w:style>
  <w:style w:type="paragraph" w:styleId="Titre2">
    <w:name w:val="heading 2"/>
    <w:basedOn w:val="Normal"/>
    <w:next w:val="Normal"/>
    <w:autoRedefine/>
    <w:qFormat/>
    <w:rsid w:val="005134AE"/>
    <w:pPr>
      <w:keepNext/>
      <w:numPr>
        <w:ilvl w:val="1"/>
        <w:numId w:val="3"/>
      </w:numPr>
      <w:spacing w:before="120" w:after="60"/>
      <w:ind w:left="862" w:hanging="578"/>
      <w:outlineLvl w:val="1"/>
    </w:pPr>
    <w:rPr>
      <w:rFonts w:cs="Arial"/>
      <w:b/>
      <w:bCs/>
      <w:iCs/>
      <w:color w:val="000000"/>
      <w:sz w:val="28"/>
      <w:szCs w:val="28"/>
    </w:rPr>
  </w:style>
  <w:style w:type="paragraph" w:styleId="Titre3">
    <w:name w:val="heading 3"/>
    <w:basedOn w:val="Normal"/>
    <w:next w:val="Texte"/>
    <w:link w:val="Titre3Car"/>
    <w:qFormat/>
    <w:rsid w:val="00E9200E"/>
    <w:pPr>
      <w:keepNext/>
      <w:numPr>
        <w:ilvl w:val="2"/>
        <w:numId w:val="3"/>
      </w:numPr>
      <w:spacing w:before="240"/>
      <w:outlineLvl w:val="2"/>
    </w:pPr>
    <w:rPr>
      <w:rFonts w:cs="Arial"/>
      <w:b/>
      <w:bCs/>
      <w:sz w:val="24"/>
      <w:szCs w:val="26"/>
    </w:rPr>
  </w:style>
  <w:style w:type="paragraph" w:styleId="Titre4">
    <w:name w:val="heading 4"/>
    <w:basedOn w:val="Normal"/>
    <w:next w:val="Texte"/>
    <w:qFormat/>
    <w:rsid w:val="00CD3269"/>
    <w:pPr>
      <w:keepNext/>
      <w:numPr>
        <w:ilvl w:val="3"/>
        <w:numId w:val="3"/>
      </w:numPr>
      <w:tabs>
        <w:tab w:val="left" w:pos="1134"/>
      </w:tabs>
      <w:spacing w:before="120"/>
      <w:outlineLvl w:val="3"/>
    </w:pPr>
    <w:rPr>
      <w:bCs/>
      <w:szCs w:val="20"/>
      <w:u w:val="single"/>
    </w:rPr>
  </w:style>
  <w:style w:type="paragraph" w:styleId="Titre5">
    <w:name w:val="heading 5"/>
    <w:aliases w:val="h5,l5,hm"/>
    <w:basedOn w:val="Normal"/>
    <w:next w:val="Normal"/>
    <w:qFormat/>
    <w:rsid w:val="00CD3269"/>
    <w:pPr>
      <w:numPr>
        <w:ilvl w:val="4"/>
        <w:numId w:val="3"/>
      </w:numPr>
      <w:spacing w:before="240" w:after="60"/>
      <w:outlineLvl w:val="4"/>
    </w:pPr>
    <w:rPr>
      <w:b/>
      <w:bCs/>
      <w:i/>
      <w:iCs/>
      <w:sz w:val="26"/>
      <w:szCs w:val="26"/>
    </w:rPr>
  </w:style>
  <w:style w:type="paragraph" w:styleId="Titre6">
    <w:name w:val="heading 6"/>
    <w:aliases w:val="h6,l6,hsm"/>
    <w:basedOn w:val="Normal"/>
    <w:next w:val="Normal"/>
    <w:qFormat/>
    <w:rsid w:val="00CD3269"/>
    <w:pPr>
      <w:numPr>
        <w:ilvl w:val="5"/>
        <w:numId w:val="3"/>
      </w:numPr>
      <w:spacing w:before="240" w:after="60"/>
      <w:outlineLvl w:val="5"/>
    </w:pPr>
    <w:rPr>
      <w:rFonts w:ascii="Times New Roman" w:hAnsi="Times New Roman"/>
      <w:b/>
      <w:bCs/>
      <w:sz w:val="22"/>
      <w:szCs w:val="22"/>
    </w:rPr>
  </w:style>
  <w:style w:type="paragraph" w:styleId="Titre7">
    <w:name w:val="heading 7"/>
    <w:basedOn w:val="Normal"/>
    <w:next w:val="Normal"/>
    <w:qFormat/>
    <w:rsid w:val="00CD3269"/>
    <w:pPr>
      <w:numPr>
        <w:ilvl w:val="6"/>
        <w:numId w:val="3"/>
      </w:numPr>
      <w:spacing w:before="240" w:after="60"/>
      <w:outlineLvl w:val="6"/>
    </w:pPr>
    <w:rPr>
      <w:rFonts w:ascii="Times New Roman" w:hAnsi="Times New Roman"/>
      <w:sz w:val="24"/>
    </w:rPr>
  </w:style>
  <w:style w:type="paragraph" w:styleId="Titre8">
    <w:name w:val="heading 8"/>
    <w:basedOn w:val="Normal"/>
    <w:next w:val="Normal"/>
    <w:qFormat/>
    <w:rsid w:val="00CD3269"/>
    <w:pPr>
      <w:numPr>
        <w:ilvl w:val="7"/>
        <w:numId w:val="3"/>
      </w:numPr>
      <w:spacing w:before="240" w:after="60"/>
      <w:outlineLvl w:val="7"/>
    </w:pPr>
    <w:rPr>
      <w:rFonts w:ascii="Times New Roman" w:hAnsi="Times New Roman"/>
      <w:i/>
      <w:iCs/>
      <w:sz w:val="24"/>
    </w:rPr>
  </w:style>
  <w:style w:type="paragraph" w:styleId="Titre9">
    <w:name w:val="heading 9"/>
    <w:basedOn w:val="Normal"/>
    <w:next w:val="Normal"/>
    <w:qFormat/>
    <w:rsid w:val="00CD3269"/>
    <w:pPr>
      <w:numPr>
        <w:ilvl w:val="8"/>
        <w:numId w:val="3"/>
      </w:numPr>
      <w:spacing w:before="240" w:after="60"/>
      <w:outlineLvl w:val="8"/>
    </w:pPr>
    <w:rPr>
      <w:rFonts w:ascii="Arial" w:hAnsi="Arial" w:cs="Arial"/>
      <w:sz w:val="22"/>
      <w:szCs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Texte">
    <w:name w:val="Texte"/>
    <w:basedOn w:val="Normal"/>
    <w:link w:val="TexteCar"/>
    <w:rsid w:val="004B3A0A"/>
    <w:pPr>
      <w:spacing w:before="120"/>
      <w:jc w:val="both"/>
    </w:pPr>
    <w:rPr>
      <w:rFonts w:cs="Arial"/>
      <w:szCs w:val="20"/>
    </w:rPr>
  </w:style>
  <w:style w:type="character" w:customStyle="1" w:styleId="TexteCar">
    <w:name w:val="Texte Car"/>
    <w:link w:val="Texte"/>
    <w:rsid w:val="00154FC6"/>
    <w:rPr>
      <w:rFonts w:ascii="Helvetica 55 Roman" w:hAnsi="Helvetica 55 Roman" w:cs="Arial"/>
      <w:lang w:val="fr-FR" w:eastAsia="fr-FR" w:bidi="ar-SA"/>
    </w:rPr>
  </w:style>
  <w:style w:type="character" w:customStyle="1" w:styleId="Titre1Car">
    <w:name w:val="Titre 1 Car"/>
    <w:link w:val="Titre1"/>
    <w:rsid w:val="005134AE"/>
    <w:rPr>
      <w:rFonts w:ascii="Helvetica 55 Roman" w:hAnsi="Helvetica 55 Roman" w:cs="Arial"/>
      <w:b/>
      <w:bCs/>
      <w:kern w:val="32"/>
      <w:sz w:val="36"/>
      <w:szCs w:val="36"/>
    </w:rPr>
  </w:style>
  <w:style w:type="paragraph" w:styleId="En-tte">
    <w:name w:val="header"/>
    <w:basedOn w:val="Normal"/>
    <w:pPr>
      <w:tabs>
        <w:tab w:val="center" w:pos="4536"/>
        <w:tab w:val="right" w:pos="9072"/>
      </w:tabs>
    </w:pPr>
  </w:style>
  <w:style w:type="paragraph" w:styleId="Pieddepage">
    <w:name w:val="footer"/>
    <w:aliases w:val="p"/>
    <w:basedOn w:val="Normal"/>
    <w:link w:val="PieddepageCar"/>
    <w:uiPriority w:val="99"/>
    <w:pPr>
      <w:tabs>
        <w:tab w:val="center" w:pos="4536"/>
        <w:tab w:val="right" w:pos="9072"/>
      </w:tabs>
    </w:pPr>
  </w:style>
  <w:style w:type="paragraph" w:styleId="Commentaire">
    <w:name w:val="annotation text"/>
    <w:basedOn w:val="Normal"/>
    <w:link w:val="CommentaireCar"/>
    <w:pPr>
      <w:keepLines/>
      <w:widowControl w:val="0"/>
      <w:spacing w:after="120"/>
      <w:ind w:left="284" w:hanging="284"/>
      <w:jc w:val="both"/>
    </w:pPr>
    <w:rPr>
      <w:rFonts w:ascii="Arial" w:hAnsi="Arial"/>
      <w:sz w:val="16"/>
      <w:szCs w:val="20"/>
      <w:lang w:eastAsia="en-US"/>
    </w:rPr>
  </w:style>
  <w:style w:type="character" w:styleId="Numrodepage">
    <w:name w:val="page number"/>
    <w:basedOn w:val="Policepardfaut"/>
  </w:style>
  <w:style w:type="paragraph" w:customStyle="1" w:styleId="CS">
    <w:name w:val="CS"/>
    <w:basedOn w:val="Normal"/>
    <w:next w:val="Nomduproduit"/>
    <w:rsid w:val="00B30E99"/>
    <w:pPr>
      <w:spacing w:before="1680"/>
    </w:pPr>
    <w:rPr>
      <w:rFonts w:ascii="Helvetica 35 Thin" w:hAnsi="Helvetica 35 Thin" w:cs="Arial"/>
      <w:color w:val="FF6600"/>
      <w:sz w:val="72"/>
      <w:szCs w:val="72"/>
    </w:rPr>
  </w:style>
  <w:style w:type="paragraph" w:customStyle="1" w:styleId="Nomduproduit">
    <w:name w:val="Nom du produit"/>
    <w:basedOn w:val="Normal"/>
    <w:next w:val="Normal"/>
    <w:rsid w:val="00B30E99"/>
    <w:pPr>
      <w:spacing w:before="240"/>
    </w:pPr>
    <w:rPr>
      <w:sz w:val="40"/>
      <w:szCs w:val="20"/>
    </w:rPr>
  </w:style>
  <w:style w:type="character" w:styleId="Marquedecommentaire">
    <w:name w:val="annotation reference"/>
    <w:uiPriority w:val="99"/>
    <w:rPr>
      <w:sz w:val="16"/>
      <w:szCs w:val="16"/>
    </w:rPr>
  </w:style>
  <w:style w:type="paragraph" w:styleId="Objetducommentaire">
    <w:name w:val="annotation subject"/>
    <w:basedOn w:val="Commentaire"/>
    <w:next w:val="Commentaire"/>
    <w:semiHidden/>
    <w:pPr>
      <w:keepLines w:val="0"/>
      <w:widowControl/>
      <w:spacing w:after="0"/>
      <w:ind w:left="0" w:firstLine="0"/>
      <w:jc w:val="left"/>
    </w:pPr>
    <w:rPr>
      <w:rFonts w:ascii="Times New Roman" w:hAnsi="Times New Roman"/>
      <w:b/>
      <w:bCs/>
      <w:sz w:val="20"/>
      <w:lang w:eastAsia="fr-FR"/>
    </w:rPr>
  </w:style>
  <w:style w:type="paragraph" w:styleId="Textedebulles">
    <w:name w:val="Balloon Text"/>
    <w:basedOn w:val="Normal"/>
    <w:semiHidden/>
    <w:rPr>
      <w:rFonts w:ascii="Tahoma" w:hAnsi="Tahoma" w:cs="Tahoma"/>
      <w:sz w:val="16"/>
      <w:szCs w:val="16"/>
    </w:rPr>
  </w:style>
  <w:style w:type="paragraph" w:customStyle="1" w:styleId="StyleHelvetica55Roman18ptOrangeJustifi">
    <w:name w:val="Style Helvetica 55 Roman 18 pt Orange Justifié"/>
    <w:basedOn w:val="Normal"/>
    <w:rsid w:val="00517EE8"/>
    <w:pPr>
      <w:jc w:val="both"/>
    </w:pPr>
    <w:rPr>
      <w:color w:val="FF6600"/>
      <w:sz w:val="36"/>
      <w:szCs w:val="20"/>
    </w:rPr>
  </w:style>
  <w:style w:type="paragraph" w:styleId="Explorateurdedocuments">
    <w:name w:val="Document Map"/>
    <w:basedOn w:val="Normal"/>
    <w:semiHidden/>
    <w:rsid w:val="00C35DA0"/>
    <w:pPr>
      <w:shd w:val="clear" w:color="auto" w:fill="000080"/>
    </w:pPr>
    <w:rPr>
      <w:rFonts w:ascii="Tahoma" w:hAnsi="Tahoma" w:cs="Tahoma"/>
      <w:szCs w:val="20"/>
    </w:rPr>
  </w:style>
  <w:style w:type="paragraph" w:styleId="Index1">
    <w:name w:val="index 1"/>
    <w:basedOn w:val="Normal"/>
    <w:next w:val="Normal"/>
    <w:autoRedefine/>
    <w:semiHidden/>
    <w:rsid w:val="00E07421"/>
    <w:pPr>
      <w:jc w:val="both"/>
    </w:pPr>
    <w:rPr>
      <w:rFonts w:ascii="Arial" w:hAnsi="Arial"/>
      <w:szCs w:val="20"/>
    </w:rPr>
  </w:style>
  <w:style w:type="paragraph" w:customStyle="1" w:styleId="Textenum1">
    <w:name w:val="Texte_énum_1"/>
    <w:basedOn w:val="Texte"/>
    <w:link w:val="Textenum1Car"/>
    <w:rsid w:val="008021A7"/>
    <w:pPr>
      <w:numPr>
        <w:numId w:val="4"/>
      </w:numPr>
      <w:spacing w:before="0"/>
    </w:pPr>
  </w:style>
  <w:style w:type="paragraph" w:customStyle="1" w:styleId="Textenum2">
    <w:name w:val="Texte_énum_2"/>
    <w:basedOn w:val="Texte"/>
    <w:rsid w:val="008021A7"/>
    <w:pPr>
      <w:numPr>
        <w:numId w:val="5"/>
      </w:numPr>
      <w:spacing w:before="0"/>
      <w:ind w:left="714" w:hanging="357"/>
    </w:pPr>
  </w:style>
  <w:style w:type="paragraph" w:styleId="TM1">
    <w:name w:val="toc 1"/>
    <w:basedOn w:val="Normal"/>
    <w:next w:val="Normal"/>
    <w:autoRedefine/>
    <w:uiPriority w:val="39"/>
    <w:rsid w:val="00AC3993"/>
    <w:pPr>
      <w:tabs>
        <w:tab w:val="right" w:leader="dot" w:pos="10253"/>
      </w:tabs>
      <w:spacing w:before="120" w:after="120"/>
    </w:pPr>
    <w:rPr>
      <w:b/>
      <w:bCs/>
      <w:caps/>
      <w:noProof/>
      <w:sz w:val="22"/>
      <w:szCs w:val="28"/>
      <w14:scene3d>
        <w14:camera w14:prst="orthographicFront"/>
        <w14:lightRig w14:rig="threePt" w14:dir="t">
          <w14:rot w14:lat="0" w14:lon="0" w14:rev="0"/>
        </w14:lightRig>
      </w14:scene3d>
    </w:rPr>
  </w:style>
  <w:style w:type="paragraph" w:styleId="TM2">
    <w:name w:val="toc 2"/>
    <w:basedOn w:val="Normal"/>
    <w:next w:val="Normal"/>
    <w:autoRedefine/>
    <w:uiPriority w:val="39"/>
    <w:rsid w:val="00592458"/>
    <w:pPr>
      <w:tabs>
        <w:tab w:val="right" w:leader="dot" w:pos="10253"/>
      </w:tabs>
      <w:spacing w:after="60"/>
      <w:ind w:left="198"/>
    </w:pPr>
    <w:rPr>
      <w:rFonts w:cs="Calibri"/>
      <w:smallCaps/>
      <w:szCs w:val="20"/>
    </w:rPr>
  </w:style>
  <w:style w:type="character" w:styleId="Lienhypertexte">
    <w:name w:val="Hyperlink"/>
    <w:uiPriority w:val="99"/>
    <w:rsid w:val="00892329"/>
    <w:rPr>
      <w:color w:val="0000FF"/>
      <w:u w:val="single"/>
    </w:rPr>
  </w:style>
  <w:style w:type="paragraph" w:customStyle="1" w:styleId="annexetitre">
    <w:name w:val="annexe_titre"/>
    <w:basedOn w:val="Normal"/>
    <w:next w:val="Titre"/>
    <w:rsid w:val="00C36BF1"/>
    <w:pPr>
      <w:pageBreakBefore/>
      <w:spacing w:after="480"/>
      <w:jc w:val="center"/>
    </w:pPr>
    <w:rPr>
      <w:color w:val="FF6600"/>
      <w:sz w:val="36"/>
      <w:szCs w:val="36"/>
    </w:rPr>
  </w:style>
  <w:style w:type="character" w:styleId="Accentuation">
    <w:name w:val="Emphasis"/>
    <w:qFormat/>
    <w:rsid w:val="001C51CA"/>
    <w:rPr>
      <w:i/>
      <w:iCs/>
    </w:rPr>
  </w:style>
  <w:style w:type="paragraph" w:customStyle="1" w:styleId="Car">
    <w:name w:val="Car"/>
    <w:basedOn w:val="Explorateurdedocuments"/>
    <w:autoRedefine/>
    <w:rsid w:val="00611A47"/>
    <w:pPr>
      <w:widowControl w:val="0"/>
      <w:adjustRightInd w:val="0"/>
      <w:spacing w:before="100" w:beforeAutospacing="1" w:after="100" w:afterAutospacing="1" w:line="436" w:lineRule="exact"/>
      <w:ind w:left="357"/>
      <w:outlineLvl w:val="3"/>
    </w:pPr>
    <w:rPr>
      <w:rFonts w:eastAsia="SimSun" w:cs="Times New Roman"/>
      <w:b/>
      <w:kern w:val="2"/>
      <w:sz w:val="24"/>
      <w:szCs w:val="24"/>
      <w:lang w:val="en-US" w:eastAsia="zh-CN"/>
    </w:rPr>
  </w:style>
  <w:style w:type="paragraph" w:styleId="NormalWeb">
    <w:name w:val="Normal (Web)"/>
    <w:basedOn w:val="Normal"/>
    <w:uiPriority w:val="99"/>
    <w:rsid w:val="00611A47"/>
    <w:pPr>
      <w:spacing w:before="100" w:beforeAutospacing="1" w:after="100" w:afterAutospacing="1"/>
    </w:pPr>
    <w:rPr>
      <w:rFonts w:ascii="Times New Roman" w:hAnsi="Times New Roman"/>
      <w:sz w:val="24"/>
    </w:rPr>
  </w:style>
  <w:style w:type="paragraph" w:customStyle="1" w:styleId="CarCarCarCar">
    <w:name w:val="Car Car Car Car"/>
    <w:basedOn w:val="Explorateurdedocuments"/>
    <w:rsid w:val="00D74924"/>
    <w:pPr>
      <w:widowControl w:val="0"/>
      <w:adjustRightInd w:val="0"/>
      <w:spacing w:before="100" w:beforeAutospacing="1" w:after="100" w:afterAutospacing="1" w:line="436" w:lineRule="exact"/>
      <w:ind w:left="357"/>
      <w:outlineLvl w:val="3"/>
    </w:pPr>
    <w:rPr>
      <w:rFonts w:eastAsia="SimSun" w:cs="Times New Roman"/>
      <w:b/>
      <w:kern w:val="2"/>
      <w:sz w:val="24"/>
      <w:szCs w:val="24"/>
      <w:lang w:val="en-US" w:eastAsia="zh-CN"/>
    </w:rPr>
  </w:style>
  <w:style w:type="paragraph" w:customStyle="1" w:styleId="Car0">
    <w:name w:val="Car0"/>
    <w:basedOn w:val="Explorateurdedocuments"/>
    <w:autoRedefine/>
    <w:rsid w:val="006939BA"/>
    <w:pPr>
      <w:widowControl w:val="0"/>
      <w:adjustRightInd w:val="0"/>
      <w:spacing w:before="100" w:beforeAutospacing="1" w:after="100" w:afterAutospacing="1" w:line="436" w:lineRule="exact"/>
      <w:ind w:left="357"/>
      <w:outlineLvl w:val="3"/>
    </w:pPr>
    <w:rPr>
      <w:rFonts w:eastAsia="SimSun" w:cs="Times New Roman"/>
      <w:b/>
      <w:kern w:val="2"/>
      <w:sz w:val="24"/>
      <w:szCs w:val="24"/>
      <w:lang w:val="en-US" w:eastAsia="zh-CN"/>
    </w:rPr>
  </w:style>
  <w:style w:type="character" w:styleId="lev">
    <w:name w:val="Strong"/>
    <w:qFormat/>
    <w:rsid w:val="006939BA"/>
    <w:rPr>
      <w:b/>
      <w:bCs/>
    </w:rPr>
  </w:style>
  <w:style w:type="paragraph" w:customStyle="1" w:styleId="Style3">
    <w:name w:val="Style3"/>
    <w:basedOn w:val="Titre4"/>
    <w:rsid w:val="000936D7"/>
    <w:pPr>
      <w:numPr>
        <w:numId w:val="1"/>
      </w:numPr>
    </w:pPr>
    <w:rPr>
      <w:lang w:val="pt-BR"/>
    </w:rPr>
  </w:style>
  <w:style w:type="paragraph" w:customStyle="1" w:styleId="Normal1">
    <w:name w:val="Normal1"/>
    <w:basedOn w:val="Normal"/>
    <w:link w:val="normalCar"/>
    <w:rsid w:val="000936D7"/>
    <w:pPr>
      <w:widowControl w:val="0"/>
      <w:jc w:val="both"/>
    </w:pPr>
    <w:rPr>
      <w:rFonts w:cs="Arial"/>
      <w:color w:val="000000"/>
      <w:szCs w:val="20"/>
    </w:rPr>
  </w:style>
  <w:style w:type="character" w:customStyle="1" w:styleId="normalCar">
    <w:name w:val="normal Car"/>
    <w:link w:val="Normal1"/>
    <w:rsid w:val="000936D7"/>
    <w:rPr>
      <w:rFonts w:ascii="Helvetica 55 Roman" w:hAnsi="Helvetica 55 Roman" w:cs="Arial"/>
      <w:color w:val="000000"/>
      <w:lang w:val="fr-FR" w:eastAsia="fr-FR" w:bidi="ar-SA"/>
    </w:rPr>
  </w:style>
  <w:style w:type="paragraph" w:customStyle="1" w:styleId="CharCharCarCarCharCharChar1">
    <w:name w:val="Char Char Car Car Char Char Char1"/>
    <w:basedOn w:val="Normal"/>
    <w:rsid w:val="000936D7"/>
    <w:pPr>
      <w:spacing w:after="160" w:line="240" w:lineRule="exact"/>
    </w:pPr>
    <w:rPr>
      <w:rFonts w:ascii="Verdana" w:hAnsi="Verdana"/>
      <w:szCs w:val="20"/>
      <w:lang w:val="en-US" w:eastAsia="en-US"/>
    </w:rPr>
  </w:style>
  <w:style w:type="table" w:styleId="Grilledutableau">
    <w:name w:val="Table Grid"/>
    <w:basedOn w:val="TableauNormal"/>
    <w:rsid w:val="00BD325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e0">
    <w:name w:val="texte"/>
    <w:basedOn w:val="Normal"/>
    <w:rsid w:val="00E92603"/>
    <w:pPr>
      <w:spacing w:before="100" w:beforeAutospacing="1" w:after="100" w:afterAutospacing="1"/>
    </w:pPr>
    <w:rPr>
      <w:rFonts w:ascii="Times New Roman" w:hAnsi="Times New Roman"/>
      <w:sz w:val="24"/>
    </w:rPr>
  </w:style>
  <w:style w:type="paragraph" w:customStyle="1" w:styleId="CharCharCharCharCarCarChar">
    <w:name w:val="Char Char Char Char Car Car Char"/>
    <w:basedOn w:val="Normal"/>
    <w:rsid w:val="00925194"/>
    <w:pPr>
      <w:spacing w:after="160" w:line="240" w:lineRule="exact"/>
    </w:pPr>
    <w:rPr>
      <w:rFonts w:ascii="Verdana" w:hAnsi="Verdana" w:cs="Verdana"/>
      <w:szCs w:val="20"/>
      <w:lang w:val="en-US" w:eastAsia="en-US"/>
    </w:rPr>
  </w:style>
  <w:style w:type="paragraph" w:customStyle="1" w:styleId="CharCharCarCharChar">
    <w:name w:val="Char Char Car Char Char"/>
    <w:basedOn w:val="Normal"/>
    <w:rsid w:val="00A763F7"/>
    <w:pPr>
      <w:spacing w:after="160" w:line="240" w:lineRule="exact"/>
    </w:pPr>
    <w:rPr>
      <w:rFonts w:ascii="Verdana" w:hAnsi="Verdana"/>
      <w:szCs w:val="20"/>
      <w:lang w:val="en-US" w:eastAsia="en-US"/>
    </w:rPr>
  </w:style>
  <w:style w:type="paragraph" w:styleId="Corpsdetexte2">
    <w:name w:val="Body Text 2"/>
    <w:basedOn w:val="Normal"/>
    <w:rsid w:val="00A763F7"/>
    <w:pPr>
      <w:jc w:val="both"/>
    </w:pPr>
    <w:rPr>
      <w:rFonts w:ascii="Arial" w:hAnsi="Arial" w:cs="Arial"/>
    </w:rPr>
  </w:style>
  <w:style w:type="paragraph" w:customStyle="1" w:styleId="style2">
    <w:name w:val="style2"/>
    <w:basedOn w:val="Normal"/>
    <w:rsid w:val="005C011C"/>
    <w:pPr>
      <w:jc w:val="both"/>
    </w:pPr>
    <w:rPr>
      <w:rFonts w:ascii="Arial" w:hAnsi="Arial"/>
      <w:szCs w:val="20"/>
    </w:rPr>
  </w:style>
  <w:style w:type="paragraph" w:customStyle="1" w:styleId="Style1">
    <w:name w:val="Style1"/>
    <w:basedOn w:val="Titre2"/>
    <w:link w:val="Style1Car"/>
    <w:rsid w:val="005C011C"/>
    <w:pPr>
      <w:numPr>
        <w:numId w:val="2"/>
      </w:numPr>
    </w:pPr>
    <w:rPr>
      <w:lang w:val="en-GB"/>
    </w:rPr>
  </w:style>
  <w:style w:type="character" w:customStyle="1" w:styleId="Style1Car">
    <w:name w:val="Style1 Car"/>
    <w:link w:val="Style1"/>
    <w:rsid w:val="005C011C"/>
    <w:rPr>
      <w:rFonts w:ascii="Helvetica 55 Roman" w:hAnsi="Helvetica 55 Roman" w:cs="Arial"/>
      <w:b/>
      <w:bCs/>
      <w:iCs/>
      <w:color w:val="000000"/>
      <w:sz w:val="28"/>
      <w:szCs w:val="28"/>
      <w:lang w:val="en-GB"/>
    </w:rPr>
  </w:style>
  <w:style w:type="paragraph" w:styleId="Retraitcorpsdetexte">
    <w:name w:val="Body Text Indent"/>
    <w:basedOn w:val="Normal"/>
    <w:rsid w:val="00262B37"/>
    <w:pPr>
      <w:spacing w:after="120"/>
      <w:ind w:left="283"/>
    </w:pPr>
  </w:style>
  <w:style w:type="character" w:customStyle="1" w:styleId="Titre3Car">
    <w:name w:val="Titre 3 Car"/>
    <w:link w:val="Titre3"/>
    <w:rsid w:val="00E9200E"/>
    <w:rPr>
      <w:rFonts w:ascii="Helvetica 55 Roman" w:hAnsi="Helvetica 55 Roman" w:cs="Arial"/>
      <w:b/>
      <w:bCs/>
      <w:sz w:val="24"/>
      <w:szCs w:val="26"/>
    </w:rPr>
  </w:style>
  <w:style w:type="paragraph" w:styleId="TM3">
    <w:name w:val="toc 3"/>
    <w:basedOn w:val="Normal"/>
    <w:next w:val="Normal"/>
    <w:autoRedefine/>
    <w:uiPriority w:val="39"/>
    <w:rsid w:val="0033499A"/>
    <w:pPr>
      <w:ind w:left="400"/>
    </w:pPr>
    <w:rPr>
      <w:rFonts w:ascii="Calibri" w:hAnsi="Calibri" w:cs="Calibri"/>
      <w:i/>
      <w:iCs/>
      <w:szCs w:val="20"/>
    </w:rPr>
  </w:style>
  <w:style w:type="character" w:customStyle="1" w:styleId="Textenum1Car">
    <w:name w:val="Texte_énum_1 Car"/>
    <w:link w:val="Textenum1"/>
    <w:rsid w:val="00D95F39"/>
    <w:rPr>
      <w:rFonts w:ascii="Helvetica 55 Roman" w:hAnsi="Helvetica 55 Roman" w:cs="Arial"/>
    </w:rPr>
  </w:style>
  <w:style w:type="paragraph" w:customStyle="1" w:styleId="retraitniv1">
    <w:name w:val="retraitniv1"/>
    <w:basedOn w:val="Normal"/>
    <w:rsid w:val="005B4615"/>
    <w:pPr>
      <w:spacing w:before="100" w:beforeAutospacing="1" w:after="100" w:afterAutospacing="1"/>
    </w:pPr>
    <w:rPr>
      <w:rFonts w:ascii="Times New Roman" w:hAnsi="Times New Roman"/>
      <w:sz w:val="24"/>
    </w:rPr>
  </w:style>
  <w:style w:type="paragraph" w:styleId="AdresseHTML">
    <w:name w:val="HTML Address"/>
    <w:basedOn w:val="Normal"/>
    <w:link w:val="AdresseHTMLCar"/>
    <w:rsid w:val="00F23113"/>
    <w:rPr>
      <w:i/>
      <w:iCs/>
    </w:rPr>
  </w:style>
  <w:style w:type="character" w:customStyle="1" w:styleId="AdresseHTMLCar">
    <w:name w:val="Adresse HTML Car"/>
    <w:link w:val="AdresseHTML"/>
    <w:rsid w:val="00F23113"/>
    <w:rPr>
      <w:rFonts w:ascii="Helvetica 55 Roman" w:hAnsi="Helvetica 55 Roman"/>
      <w:i/>
      <w:iCs/>
      <w:szCs w:val="24"/>
    </w:rPr>
  </w:style>
  <w:style w:type="character" w:customStyle="1" w:styleId="CommentaireCar">
    <w:name w:val="Commentaire Car"/>
    <w:link w:val="Commentaire"/>
    <w:rsid w:val="001B1D07"/>
    <w:rPr>
      <w:rFonts w:ascii="Arial" w:hAnsi="Arial"/>
      <w:sz w:val="16"/>
      <w:lang w:eastAsia="en-US"/>
    </w:rPr>
  </w:style>
  <w:style w:type="paragraph" w:styleId="Titre">
    <w:name w:val="Title"/>
    <w:basedOn w:val="annexetitre"/>
    <w:next w:val="Normal"/>
    <w:link w:val="TitreCar"/>
    <w:qFormat/>
    <w:rsid w:val="00CF2A86"/>
    <w:pPr>
      <w:jc w:val="both"/>
    </w:pPr>
  </w:style>
  <w:style w:type="character" w:customStyle="1" w:styleId="TitreCar">
    <w:name w:val="Titre Car"/>
    <w:link w:val="Titre"/>
    <w:rsid w:val="00CF2A86"/>
    <w:rPr>
      <w:rFonts w:ascii="Helvetica 55 Roman" w:hAnsi="Helvetica 55 Roman"/>
      <w:color w:val="FF6600"/>
      <w:sz w:val="36"/>
      <w:szCs w:val="36"/>
    </w:rPr>
  </w:style>
  <w:style w:type="paragraph" w:styleId="Listenumros2">
    <w:name w:val="List Number 2"/>
    <w:basedOn w:val="Normal"/>
    <w:rsid w:val="00E12644"/>
    <w:pPr>
      <w:tabs>
        <w:tab w:val="num" w:pos="643"/>
      </w:tabs>
      <w:ind w:left="643" w:hanging="360"/>
    </w:pPr>
    <w:rPr>
      <w:rFonts w:ascii="Arial" w:hAnsi="Arial"/>
      <w:szCs w:val="20"/>
      <w:lang w:bidi="he-IL"/>
    </w:rPr>
  </w:style>
  <w:style w:type="paragraph" w:styleId="Rvision">
    <w:name w:val="Revision"/>
    <w:hidden/>
    <w:uiPriority w:val="99"/>
    <w:semiHidden/>
    <w:rsid w:val="006D1707"/>
    <w:rPr>
      <w:rFonts w:ascii="Helvetica 55 Roman" w:hAnsi="Helvetica 55 Roman"/>
      <w:szCs w:val="24"/>
    </w:rPr>
  </w:style>
  <w:style w:type="character" w:customStyle="1" w:styleId="PieddepageCar">
    <w:name w:val="Pied de page Car"/>
    <w:aliases w:val="p Car"/>
    <w:link w:val="Pieddepage"/>
    <w:uiPriority w:val="99"/>
    <w:rsid w:val="006A4D4D"/>
    <w:rPr>
      <w:rFonts w:ascii="Helvetica 55 Roman" w:hAnsi="Helvetica 55 Roman"/>
      <w:szCs w:val="24"/>
    </w:rPr>
  </w:style>
  <w:style w:type="paragraph" w:customStyle="1" w:styleId="PolicepardfautCarCar21Car">
    <w:name w:val="Police par défaut Car Car21 Car"/>
    <w:aliases w:val="Car Car Car Car21 Car,Police par défaut Car Car111 Car,Car Car Car Car111 Car,Police par défaut Car Car1111 Car,Police par défaut Car Car2 Car,Car Car Car Car2 Car,Police par défaut Car Car11 Car"/>
    <w:basedOn w:val="Normal"/>
    <w:rsid w:val="000C67DC"/>
    <w:pPr>
      <w:spacing w:after="160" w:line="240" w:lineRule="exact"/>
    </w:pPr>
    <w:rPr>
      <w:rFonts w:ascii="Verdana" w:hAnsi="Verdana" w:cs="Verdana"/>
      <w:szCs w:val="20"/>
      <w:lang w:val="en-US" w:eastAsia="en-US"/>
    </w:rPr>
  </w:style>
  <w:style w:type="paragraph" w:customStyle="1" w:styleId="Textecourant">
    <w:name w:val="Texte courant"/>
    <w:basedOn w:val="Normal"/>
    <w:link w:val="TextecourantCar"/>
    <w:rsid w:val="0079105B"/>
    <w:pPr>
      <w:spacing w:before="120"/>
      <w:jc w:val="both"/>
    </w:pPr>
    <w:rPr>
      <w:rFonts w:cs="Arial"/>
      <w:szCs w:val="20"/>
    </w:rPr>
  </w:style>
  <w:style w:type="character" w:customStyle="1" w:styleId="TextecourantCar">
    <w:name w:val="Texte courant Car"/>
    <w:link w:val="Textecourant"/>
    <w:rsid w:val="0079105B"/>
    <w:rPr>
      <w:rFonts w:ascii="Helvetica 55 Roman" w:hAnsi="Helvetica 55 Roman" w:cs="Arial"/>
    </w:rPr>
  </w:style>
  <w:style w:type="paragraph" w:styleId="Paragraphedeliste">
    <w:name w:val="List Paragraph"/>
    <w:basedOn w:val="Normal"/>
    <w:uiPriority w:val="34"/>
    <w:qFormat/>
    <w:rsid w:val="00AB52B3"/>
    <w:pPr>
      <w:ind w:left="720"/>
      <w:contextualSpacing/>
    </w:pPr>
  </w:style>
  <w:style w:type="paragraph" w:styleId="Notedebasdepage">
    <w:name w:val="footnote text"/>
    <w:basedOn w:val="Normal"/>
    <w:link w:val="NotedebasdepageCar"/>
    <w:rsid w:val="008D118B"/>
    <w:rPr>
      <w:rFonts w:ascii="Times New Roman" w:hAnsi="Times New Roman"/>
      <w:szCs w:val="20"/>
    </w:rPr>
  </w:style>
  <w:style w:type="character" w:customStyle="1" w:styleId="NotedebasdepageCar">
    <w:name w:val="Note de bas de page Car"/>
    <w:basedOn w:val="Policepardfaut"/>
    <w:link w:val="Notedebasdepage"/>
    <w:rsid w:val="008D118B"/>
  </w:style>
  <w:style w:type="paragraph" w:styleId="TM4">
    <w:name w:val="toc 4"/>
    <w:basedOn w:val="Normal"/>
    <w:next w:val="Normal"/>
    <w:autoRedefine/>
    <w:rsid w:val="000C4408"/>
    <w:pPr>
      <w:ind w:left="600"/>
    </w:pPr>
    <w:rPr>
      <w:rFonts w:ascii="Calibri" w:hAnsi="Calibri" w:cs="Calibri"/>
      <w:sz w:val="18"/>
      <w:szCs w:val="18"/>
    </w:rPr>
  </w:style>
  <w:style w:type="paragraph" w:styleId="TM5">
    <w:name w:val="toc 5"/>
    <w:basedOn w:val="Normal"/>
    <w:next w:val="Normal"/>
    <w:autoRedefine/>
    <w:rsid w:val="000C4408"/>
    <w:pPr>
      <w:ind w:left="800"/>
    </w:pPr>
    <w:rPr>
      <w:rFonts w:ascii="Calibri" w:hAnsi="Calibri" w:cs="Calibri"/>
      <w:sz w:val="18"/>
      <w:szCs w:val="18"/>
    </w:rPr>
  </w:style>
  <w:style w:type="paragraph" w:styleId="TM6">
    <w:name w:val="toc 6"/>
    <w:basedOn w:val="Normal"/>
    <w:next w:val="Normal"/>
    <w:autoRedefine/>
    <w:rsid w:val="000C4408"/>
    <w:pPr>
      <w:ind w:left="1000"/>
    </w:pPr>
    <w:rPr>
      <w:rFonts w:ascii="Calibri" w:hAnsi="Calibri" w:cs="Calibri"/>
      <w:sz w:val="18"/>
      <w:szCs w:val="18"/>
    </w:rPr>
  </w:style>
  <w:style w:type="paragraph" w:styleId="TM7">
    <w:name w:val="toc 7"/>
    <w:basedOn w:val="Normal"/>
    <w:next w:val="Normal"/>
    <w:autoRedefine/>
    <w:rsid w:val="000C4408"/>
    <w:pPr>
      <w:ind w:left="1200"/>
    </w:pPr>
    <w:rPr>
      <w:rFonts w:ascii="Calibri" w:hAnsi="Calibri" w:cs="Calibri"/>
      <w:sz w:val="18"/>
      <w:szCs w:val="18"/>
    </w:rPr>
  </w:style>
  <w:style w:type="paragraph" w:styleId="TM8">
    <w:name w:val="toc 8"/>
    <w:basedOn w:val="Normal"/>
    <w:next w:val="Normal"/>
    <w:autoRedefine/>
    <w:rsid w:val="000C4408"/>
    <w:pPr>
      <w:ind w:left="1400"/>
    </w:pPr>
    <w:rPr>
      <w:rFonts w:ascii="Calibri" w:hAnsi="Calibri" w:cs="Calibri"/>
      <w:sz w:val="18"/>
      <w:szCs w:val="18"/>
    </w:rPr>
  </w:style>
  <w:style w:type="paragraph" w:styleId="TM9">
    <w:name w:val="toc 9"/>
    <w:basedOn w:val="Normal"/>
    <w:next w:val="Normal"/>
    <w:autoRedefine/>
    <w:rsid w:val="000C4408"/>
    <w:pPr>
      <w:ind w:left="1600"/>
    </w:pPr>
    <w:rPr>
      <w:rFonts w:ascii="Calibri" w:hAnsi="Calibri" w:cs="Calibri"/>
      <w:sz w:val="18"/>
      <w:szCs w:val="18"/>
    </w:rPr>
  </w:style>
  <w:style w:type="paragraph" w:customStyle="1" w:styleId="Normal10">
    <w:name w:val="Normal10"/>
    <w:basedOn w:val="Normal"/>
    <w:rsid w:val="00414CC7"/>
    <w:pPr>
      <w:widowControl w:val="0"/>
      <w:jc w:val="both"/>
    </w:pPr>
    <w:rPr>
      <w:rFonts w:cs="Arial"/>
      <w:color w:val="000000"/>
      <w:szCs w:val="20"/>
    </w:rPr>
  </w:style>
  <w:style w:type="paragraph" w:customStyle="1" w:styleId="Default">
    <w:name w:val="Default"/>
    <w:rsid w:val="009C05FF"/>
    <w:pPr>
      <w:autoSpaceDE w:val="0"/>
      <w:autoSpaceDN w:val="0"/>
      <w:adjustRightInd w:val="0"/>
    </w:pPr>
    <w:rPr>
      <w:rFonts w:ascii="Arial" w:hAnsi="Arial" w:cs="Arial"/>
      <w:color w:val="000000"/>
      <w:sz w:val="24"/>
      <w:szCs w:val="24"/>
    </w:rPr>
  </w:style>
  <w:style w:type="paragraph" w:customStyle="1" w:styleId="StyleTitre1JustifiAvant0pt">
    <w:name w:val="Style Titre 1 + Justifié Avant : 0 pt"/>
    <w:basedOn w:val="Titre1"/>
    <w:autoRedefine/>
    <w:rsid w:val="004A6F59"/>
    <w:pPr>
      <w:jc w:val="both"/>
    </w:pPr>
    <w:rPr>
      <w:rFonts w:cs="Times New Roman"/>
      <w:bCs w:val="0"/>
      <w:szCs w:val="20"/>
    </w:rPr>
  </w:style>
  <w:style w:type="paragraph" w:customStyle="1" w:styleId="StyleTM1Helvetica55Roman">
    <w:name w:val="Style TM 1 + Helvetica 55 Roman"/>
    <w:basedOn w:val="TM1"/>
    <w:rsid w:val="00AC3993"/>
  </w:style>
  <w:style w:type="paragraph" w:customStyle="1" w:styleId="Corpsdetexte3bt3">
    <w:name w:val="Corps de texte 3.bt3"/>
    <w:basedOn w:val="Normal"/>
    <w:semiHidden/>
    <w:rsid w:val="00532ED1"/>
    <w:pPr>
      <w:jc w:val="both"/>
    </w:pPr>
    <w:rPr>
      <w:rFonts w:ascii="Arial" w:hAnsi="Arial"/>
      <w:b/>
      <w:sz w:val="24"/>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0320512">
      <w:bodyDiv w:val="1"/>
      <w:marLeft w:val="0"/>
      <w:marRight w:val="0"/>
      <w:marTop w:val="0"/>
      <w:marBottom w:val="0"/>
      <w:divBdr>
        <w:top w:val="none" w:sz="0" w:space="0" w:color="auto"/>
        <w:left w:val="none" w:sz="0" w:space="0" w:color="auto"/>
        <w:bottom w:val="none" w:sz="0" w:space="0" w:color="auto"/>
        <w:right w:val="none" w:sz="0" w:space="0" w:color="auto"/>
      </w:divBdr>
    </w:div>
    <w:div w:id="59448270">
      <w:bodyDiv w:val="1"/>
      <w:marLeft w:val="0"/>
      <w:marRight w:val="0"/>
      <w:marTop w:val="0"/>
      <w:marBottom w:val="0"/>
      <w:divBdr>
        <w:top w:val="none" w:sz="0" w:space="0" w:color="auto"/>
        <w:left w:val="none" w:sz="0" w:space="0" w:color="auto"/>
        <w:bottom w:val="none" w:sz="0" w:space="0" w:color="auto"/>
        <w:right w:val="none" w:sz="0" w:space="0" w:color="auto"/>
      </w:divBdr>
    </w:div>
    <w:div w:id="111287162">
      <w:bodyDiv w:val="1"/>
      <w:marLeft w:val="0"/>
      <w:marRight w:val="0"/>
      <w:marTop w:val="0"/>
      <w:marBottom w:val="0"/>
      <w:divBdr>
        <w:top w:val="none" w:sz="0" w:space="0" w:color="auto"/>
        <w:left w:val="none" w:sz="0" w:space="0" w:color="auto"/>
        <w:bottom w:val="none" w:sz="0" w:space="0" w:color="auto"/>
        <w:right w:val="none" w:sz="0" w:space="0" w:color="auto"/>
      </w:divBdr>
    </w:div>
    <w:div w:id="276180850">
      <w:bodyDiv w:val="1"/>
      <w:marLeft w:val="0"/>
      <w:marRight w:val="0"/>
      <w:marTop w:val="0"/>
      <w:marBottom w:val="0"/>
      <w:divBdr>
        <w:top w:val="none" w:sz="0" w:space="0" w:color="auto"/>
        <w:left w:val="none" w:sz="0" w:space="0" w:color="auto"/>
        <w:bottom w:val="none" w:sz="0" w:space="0" w:color="auto"/>
        <w:right w:val="none" w:sz="0" w:space="0" w:color="auto"/>
      </w:divBdr>
    </w:div>
    <w:div w:id="372730347">
      <w:bodyDiv w:val="1"/>
      <w:marLeft w:val="0"/>
      <w:marRight w:val="0"/>
      <w:marTop w:val="0"/>
      <w:marBottom w:val="0"/>
      <w:divBdr>
        <w:top w:val="none" w:sz="0" w:space="0" w:color="auto"/>
        <w:left w:val="none" w:sz="0" w:space="0" w:color="auto"/>
        <w:bottom w:val="none" w:sz="0" w:space="0" w:color="auto"/>
        <w:right w:val="none" w:sz="0" w:space="0" w:color="auto"/>
      </w:divBdr>
    </w:div>
    <w:div w:id="491335288">
      <w:bodyDiv w:val="1"/>
      <w:marLeft w:val="0"/>
      <w:marRight w:val="0"/>
      <w:marTop w:val="0"/>
      <w:marBottom w:val="0"/>
      <w:divBdr>
        <w:top w:val="none" w:sz="0" w:space="0" w:color="auto"/>
        <w:left w:val="none" w:sz="0" w:space="0" w:color="auto"/>
        <w:bottom w:val="none" w:sz="0" w:space="0" w:color="auto"/>
        <w:right w:val="none" w:sz="0" w:space="0" w:color="auto"/>
      </w:divBdr>
      <w:divsChild>
        <w:div w:id="767043778">
          <w:marLeft w:val="0"/>
          <w:marRight w:val="0"/>
          <w:marTop w:val="0"/>
          <w:marBottom w:val="0"/>
          <w:divBdr>
            <w:top w:val="none" w:sz="0" w:space="0" w:color="auto"/>
            <w:left w:val="none" w:sz="0" w:space="0" w:color="auto"/>
            <w:bottom w:val="none" w:sz="0" w:space="0" w:color="auto"/>
            <w:right w:val="none" w:sz="0" w:space="0" w:color="auto"/>
          </w:divBdr>
        </w:div>
        <w:div w:id="2058505152">
          <w:marLeft w:val="0"/>
          <w:marRight w:val="0"/>
          <w:marTop w:val="0"/>
          <w:marBottom w:val="0"/>
          <w:divBdr>
            <w:top w:val="none" w:sz="0" w:space="0" w:color="auto"/>
            <w:left w:val="none" w:sz="0" w:space="0" w:color="auto"/>
            <w:bottom w:val="none" w:sz="0" w:space="0" w:color="auto"/>
            <w:right w:val="none" w:sz="0" w:space="0" w:color="auto"/>
          </w:divBdr>
        </w:div>
      </w:divsChild>
    </w:div>
    <w:div w:id="817066169">
      <w:bodyDiv w:val="1"/>
      <w:marLeft w:val="0"/>
      <w:marRight w:val="0"/>
      <w:marTop w:val="0"/>
      <w:marBottom w:val="0"/>
      <w:divBdr>
        <w:top w:val="none" w:sz="0" w:space="0" w:color="auto"/>
        <w:left w:val="none" w:sz="0" w:space="0" w:color="auto"/>
        <w:bottom w:val="none" w:sz="0" w:space="0" w:color="auto"/>
        <w:right w:val="none" w:sz="0" w:space="0" w:color="auto"/>
      </w:divBdr>
    </w:div>
    <w:div w:id="1014307660">
      <w:bodyDiv w:val="1"/>
      <w:marLeft w:val="0"/>
      <w:marRight w:val="0"/>
      <w:marTop w:val="0"/>
      <w:marBottom w:val="0"/>
      <w:divBdr>
        <w:top w:val="none" w:sz="0" w:space="0" w:color="auto"/>
        <w:left w:val="none" w:sz="0" w:space="0" w:color="auto"/>
        <w:bottom w:val="none" w:sz="0" w:space="0" w:color="auto"/>
        <w:right w:val="none" w:sz="0" w:space="0" w:color="auto"/>
      </w:divBdr>
    </w:div>
    <w:div w:id="1045566683">
      <w:bodyDiv w:val="1"/>
      <w:marLeft w:val="0"/>
      <w:marRight w:val="0"/>
      <w:marTop w:val="0"/>
      <w:marBottom w:val="0"/>
      <w:divBdr>
        <w:top w:val="none" w:sz="0" w:space="0" w:color="auto"/>
        <w:left w:val="none" w:sz="0" w:space="0" w:color="auto"/>
        <w:bottom w:val="none" w:sz="0" w:space="0" w:color="auto"/>
        <w:right w:val="none" w:sz="0" w:space="0" w:color="auto"/>
      </w:divBdr>
      <w:divsChild>
        <w:div w:id="682829568">
          <w:marLeft w:val="0"/>
          <w:marRight w:val="0"/>
          <w:marTop w:val="0"/>
          <w:marBottom w:val="0"/>
          <w:divBdr>
            <w:top w:val="none" w:sz="0" w:space="0" w:color="auto"/>
            <w:left w:val="none" w:sz="0" w:space="0" w:color="auto"/>
            <w:bottom w:val="none" w:sz="0" w:space="0" w:color="auto"/>
            <w:right w:val="none" w:sz="0" w:space="0" w:color="auto"/>
          </w:divBdr>
        </w:div>
        <w:div w:id="1319074826">
          <w:marLeft w:val="0"/>
          <w:marRight w:val="0"/>
          <w:marTop w:val="0"/>
          <w:marBottom w:val="0"/>
          <w:divBdr>
            <w:top w:val="none" w:sz="0" w:space="0" w:color="auto"/>
            <w:left w:val="none" w:sz="0" w:space="0" w:color="auto"/>
            <w:bottom w:val="none" w:sz="0" w:space="0" w:color="auto"/>
            <w:right w:val="none" w:sz="0" w:space="0" w:color="auto"/>
          </w:divBdr>
        </w:div>
      </w:divsChild>
    </w:div>
    <w:div w:id="1208564062">
      <w:bodyDiv w:val="1"/>
      <w:marLeft w:val="0"/>
      <w:marRight w:val="0"/>
      <w:marTop w:val="0"/>
      <w:marBottom w:val="0"/>
      <w:divBdr>
        <w:top w:val="none" w:sz="0" w:space="0" w:color="auto"/>
        <w:left w:val="none" w:sz="0" w:space="0" w:color="auto"/>
        <w:bottom w:val="none" w:sz="0" w:space="0" w:color="auto"/>
        <w:right w:val="none" w:sz="0" w:space="0" w:color="auto"/>
      </w:divBdr>
    </w:div>
    <w:div w:id="1241134576">
      <w:bodyDiv w:val="1"/>
      <w:marLeft w:val="0"/>
      <w:marRight w:val="0"/>
      <w:marTop w:val="0"/>
      <w:marBottom w:val="0"/>
      <w:divBdr>
        <w:top w:val="none" w:sz="0" w:space="0" w:color="auto"/>
        <w:left w:val="none" w:sz="0" w:space="0" w:color="auto"/>
        <w:bottom w:val="none" w:sz="0" w:space="0" w:color="auto"/>
        <w:right w:val="none" w:sz="0" w:space="0" w:color="auto"/>
      </w:divBdr>
    </w:div>
    <w:div w:id="1247113880">
      <w:bodyDiv w:val="1"/>
      <w:marLeft w:val="0"/>
      <w:marRight w:val="0"/>
      <w:marTop w:val="0"/>
      <w:marBottom w:val="0"/>
      <w:divBdr>
        <w:top w:val="none" w:sz="0" w:space="0" w:color="auto"/>
        <w:left w:val="none" w:sz="0" w:space="0" w:color="auto"/>
        <w:bottom w:val="none" w:sz="0" w:space="0" w:color="auto"/>
        <w:right w:val="none" w:sz="0" w:space="0" w:color="auto"/>
      </w:divBdr>
    </w:div>
    <w:div w:id="1301423490">
      <w:bodyDiv w:val="1"/>
      <w:marLeft w:val="0"/>
      <w:marRight w:val="0"/>
      <w:marTop w:val="0"/>
      <w:marBottom w:val="0"/>
      <w:divBdr>
        <w:top w:val="none" w:sz="0" w:space="0" w:color="auto"/>
        <w:left w:val="none" w:sz="0" w:space="0" w:color="auto"/>
        <w:bottom w:val="none" w:sz="0" w:space="0" w:color="auto"/>
        <w:right w:val="none" w:sz="0" w:space="0" w:color="auto"/>
      </w:divBdr>
    </w:div>
    <w:div w:id="1409569418">
      <w:bodyDiv w:val="1"/>
      <w:marLeft w:val="0"/>
      <w:marRight w:val="0"/>
      <w:marTop w:val="0"/>
      <w:marBottom w:val="0"/>
      <w:divBdr>
        <w:top w:val="none" w:sz="0" w:space="0" w:color="auto"/>
        <w:left w:val="none" w:sz="0" w:space="0" w:color="auto"/>
        <w:bottom w:val="none" w:sz="0" w:space="0" w:color="auto"/>
        <w:right w:val="none" w:sz="0" w:space="0" w:color="auto"/>
      </w:divBdr>
    </w:div>
    <w:div w:id="1422096866">
      <w:bodyDiv w:val="1"/>
      <w:marLeft w:val="0"/>
      <w:marRight w:val="0"/>
      <w:marTop w:val="0"/>
      <w:marBottom w:val="0"/>
      <w:divBdr>
        <w:top w:val="none" w:sz="0" w:space="0" w:color="auto"/>
        <w:left w:val="none" w:sz="0" w:space="0" w:color="auto"/>
        <w:bottom w:val="none" w:sz="0" w:space="0" w:color="auto"/>
        <w:right w:val="none" w:sz="0" w:space="0" w:color="auto"/>
      </w:divBdr>
      <w:divsChild>
        <w:div w:id="1409420915">
          <w:marLeft w:val="0"/>
          <w:marRight w:val="0"/>
          <w:marTop w:val="0"/>
          <w:marBottom w:val="0"/>
          <w:divBdr>
            <w:top w:val="none" w:sz="0" w:space="0" w:color="auto"/>
            <w:left w:val="none" w:sz="0" w:space="0" w:color="auto"/>
            <w:bottom w:val="none" w:sz="0" w:space="0" w:color="auto"/>
            <w:right w:val="none" w:sz="0" w:space="0" w:color="auto"/>
          </w:divBdr>
        </w:div>
      </w:divsChild>
    </w:div>
    <w:div w:id="1444379819">
      <w:bodyDiv w:val="1"/>
      <w:marLeft w:val="0"/>
      <w:marRight w:val="0"/>
      <w:marTop w:val="0"/>
      <w:marBottom w:val="0"/>
      <w:divBdr>
        <w:top w:val="none" w:sz="0" w:space="0" w:color="auto"/>
        <w:left w:val="none" w:sz="0" w:space="0" w:color="auto"/>
        <w:bottom w:val="none" w:sz="0" w:space="0" w:color="auto"/>
        <w:right w:val="none" w:sz="0" w:space="0" w:color="auto"/>
      </w:divBdr>
    </w:div>
    <w:div w:id="1466854716">
      <w:bodyDiv w:val="1"/>
      <w:marLeft w:val="0"/>
      <w:marRight w:val="0"/>
      <w:marTop w:val="0"/>
      <w:marBottom w:val="0"/>
      <w:divBdr>
        <w:top w:val="none" w:sz="0" w:space="0" w:color="auto"/>
        <w:left w:val="none" w:sz="0" w:space="0" w:color="auto"/>
        <w:bottom w:val="none" w:sz="0" w:space="0" w:color="auto"/>
        <w:right w:val="none" w:sz="0" w:space="0" w:color="auto"/>
      </w:divBdr>
    </w:div>
    <w:div w:id="1525290751">
      <w:bodyDiv w:val="1"/>
      <w:marLeft w:val="0"/>
      <w:marRight w:val="0"/>
      <w:marTop w:val="0"/>
      <w:marBottom w:val="0"/>
      <w:divBdr>
        <w:top w:val="none" w:sz="0" w:space="0" w:color="auto"/>
        <w:left w:val="none" w:sz="0" w:space="0" w:color="auto"/>
        <w:bottom w:val="none" w:sz="0" w:space="0" w:color="auto"/>
        <w:right w:val="none" w:sz="0" w:space="0" w:color="auto"/>
      </w:divBdr>
    </w:div>
    <w:div w:id="15928175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3.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3a44b591-9e18-4b91-98fd-b890fe0627e2">
      <Terms xmlns="http://schemas.microsoft.com/office/infopath/2007/PartnerControls"/>
    </lcf76f155ced4ddcb4097134ff3c332f>
    <TaxCatchAll xmlns="a4a4a56a-3898-47a0-9a26-45a51cf190c7"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6DBAD82D2BE66242B9E848AC08CBAD11" ma:contentTypeVersion="19" ma:contentTypeDescription="Crée un document." ma:contentTypeScope="" ma:versionID="04aa98e863cd5d31451fb06467039c84">
  <xsd:schema xmlns:xsd="http://www.w3.org/2001/XMLSchema" xmlns:xs="http://www.w3.org/2001/XMLSchema" xmlns:p="http://schemas.microsoft.com/office/2006/metadata/properties" xmlns:ns2="3a44b591-9e18-4b91-98fd-b890fe0627e2" xmlns:ns3="a4a4a56a-3898-47a0-9a26-45a51cf190c7" targetNamespace="http://schemas.microsoft.com/office/2006/metadata/properties" ma:root="true" ma:fieldsID="518c9726f61e7535d72e87697ab51a8c" ns2:_="" ns3:_="">
    <xsd:import namespace="3a44b591-9e18-4b91-98fd-b890fe0627e2"/>
    <xsd:import namespace="a4a4a56a-3898-47a0-9a26-45a51cf190c7"/>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lcf76f155ced4ddcb4097134ff3c332f" minOccurs="0"/>
                <xsd:element ref="ns3:TaxCatchAll" minOccurs="0"/>
                <xsd:element ref="ns2:MediaLengthInSeconds" minOccurs="0"/>
                <xsd:element ref="ns2:MediaServiceObjectDetectorVersions" minOccurs="0"/>
                <xsd:element ref="ns2:MediaServiceSearchProperties" minOccurs="0"/>
                <xsd:element ref="ns2:MediaServiceLocation"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a44b591-9e18-4b91-98fd-b890fe0627e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element name="lcf76f155ced4ddcb4097134ff3c332f" ma:index="20" nillable="true" ma:taxonomy="true" ma:internalName="lcf76f155ced4ddcb4097134ff3c332f" ma:taxonomyFieldName="MediaServiceImageTags" ma:displayName="Balises d’images" ma:readOnly="false" ma:fieldId="{5cf76f15-5ced-4ddc-b409-7134ff3c332f}" ma:taxonomyMulti="true" ma:sspId="1373cf1c-318b-49d6-9f66-dd5dfade2793" ma:termSetId="09814cd3-568e-fe90-9814-8d621ff8fb84" ma:anchorId="fba54fb3-c3e1-fe81-a776-ca4b69148c4d" ma:open="true" ma:isKeyword="false">
      <xsd:complexType>
        <xsd:sequence>
          <xsd:element ref="pc:Terms" minOccurs="0" maxOccurs="1"/>
        </xsd:sequence>
      </xsd:complexType>
    </xsd:element>
    <xsd:element name="MediaLengthInSeconds" ma:index="22" nillable="true" ma:displayName="MediaLengthInSeconds" ma:hidden="true" ma:internalName="MediaLengthInSeconds" ma:readOnly="true">
      <xsd:simpleType>
        <xsd:restriction base="dms:Unknown"/>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element name="MediaServiceLocation" ma:index="25" nillable="true" ma:displayName="Location" ma:description="" ma:indexed="true" ma:internalName="MediaServiceLocation" ma:readOnly="true">
      <xsd:simpleType>
        <xsd:restriction base="dms:Text"/>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a4a4a56a-3898-47a0-9a26-45a51cf190c7" elementFormDefault="qualified">
    <xsd:import namespace="http://schemas.microsoft.com/office/2006/documentManagement/types"/>
    <xsd:import namespace="http://schemas.microsoft.com/office/infopath/2007/PartnerControls"/>
    <xsd:element name="SharedWithUsers" ma:index="10"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Partagé avec détails" ma:internalName="SharedWithDetails" ma:readOnly="true">
      <xsd:simpleType>
        <xsd:restriction base="dms:Note">
          <xsd:maxLength value="255"/>
        </xsd:restriction>
      </xsd:simpleType>
    </xsd:element>
    <xsd:element name="TaxCatchAll" ma:index="21" nillable="true" ma:displayName="Taxonomy Catch All Column" ma:hidden="true" ma:list="{6ab799c1-a90b-44fe-b0f6-4cb4d943cbc8}" ma:internalName="TaxCatchAll" ma:showField="CatchAllData" ma:web="a4a4a56a-3898-47a0-9a26-45a51cf190c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AAD7E78-E4A3-4F3C-BD5A-15027EA30C37}">
  <ds:schemaRefs>
    <ds:schemaRef ds:uri="http://schemas.microsoft.com/sharepoint/v3/contenttype/forms"/>
  </ds:schemaRefs>
</ds:datastoreItem>
</file>

<file path=customXml/itemProps2.xml><?xml version="1.0" encoding="utf-8"?>
<ds:datastoreItem xmlns:ds="http://schemas.openxmlformats.org/officeDocument/2006/customXml" ds:itemID="{00859725-3EE6-4819-9F91-4DC9B8236BE7}">
  <ds:schemaRefs>
    <ds:schemaRef ds:uri="http://schemas.microsoft.com/office/2006/metadata/properties"/>
    <ds:schemaRef ds:uri="http://schemas.microsoft.com/office/infopath/2007/PartnerControls"/>
    <ds:schemaRef ds:uri="3a44b591-9e18-4b91-98fd-b890fe0627e2"/>
    <ds:schemaRef ds:uri="a4a4a56a-3898-47a0-9a26-45a51cf190c7"/>
  </ds:schemaRefs>
</ds:datastoreItem>
</file>

<file path=customXml/itemProps3.xml><?xml version="1.0" encoding="utf-8"?>
<ds:datastoreItem xmlns:ds="http://schemas.openxmlformats.org/officeDocument/2006/customXml" ds:itemID="{4740E556-4835-4FF6-8EB2-E102E995C02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a44b591-9e18-4b91-98fd-b890fe0627e2"/>
    <ds:schemaRef ds:uri="a4a4a56a-3898-47a0-9a26-45a51cf190c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8F2648E6-AB15-4D31-8F61-44EEA31CCDC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Pages>
  <Words>3738</Words>
  <Characters>20561</Characters>
  <Application>Microsoft Office Word</Application>
  <DocSecurity>0</DocSecurity>
  <Lines>171</Lines>
  <Paragraphs>48</Paragraphs>
  <ScaleCrop>false</ScaleCrop>
  <Company>ORANGE FT Group</Company>
  <LinksUpToDate>false</LinksUpToDate>
  <CharactersWithSpaces>24251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c:title>
  <dc:subject/>
  <dc:creator>Sonia THEVE</dc:creator>
  <cp:keywords/>
  <cp:lastModifiedBy>Patrick CHALUMET</cp:lastModifiedBy>
  <cp:revision>75</cp:revision>
  <cp:lastPrinted>2019-01-29T07:46:00Z</cp:lastPrinted>
  <dcterms:created xsi:type="dcterms:W3CDTF">2021-06-10T01:31:00Z</dcterms:created>
  <dcterms:modified xsi:type="dcterms:W3CDTF">2025-10-02T15:08:00Z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ContentTypeId">
    <vt:lpwstr>0x0101006DBAD82D2BE66242B9E848AC08CBAD11</vt:lpwstr>
  </property>
  <property fmtid="{D5CDD505-2E9C-101B-9397-08002B2CF9AE}" pid="4" name="MediaServiceImageTags">
    <vt:lpwstr/>
  </property>
</Properties>
</file>